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27668" w14:textId="77777777" w:rsidR="003B0A4E" w:rsidRPr="00C2404E" w:rsidRDefault="003B0A4E" w:rsidP="003B0A4E">
      <w:pPr>
        <w:rPr>
          <w:rFonts w:cs="Arial"/>
        </w:rPr>
      </w:pPr>
    </w:p>
    <w:p w14:paraId="55D5550A" w14:textId="77777777" w:rsidR="003B0A4E" w:rsidRPr="00C2404E" w:rsidRDefault="003B0A4E" w:rsidP="003B0A4E">
      <w:pPr>
        <w:rPr>
          <w:rFonts w:cs="Arial"/>
        </w:rPr>
      </w:pPr>
    </w:p>
    <w:p w14:paraId="742C31A1" w14:textId="77777777" w:rsidR="003B0A4E" w:rsidRPr="00C2404E" w:rsidRDefault="003B0A4E" w:rsidP="003B0A4E">
      <w:pPr>
        <w:rPr>
          <w:rFonts w:cs="Arial"/>
        </w:rPr>
      </w:pPr>
    </w:p>
    <w:p w14:paraId="5E78D4E3" w14:textId="77777777" w:rsidR="003B0A4E" w:rsidRPr="00C2404E" w:rsidRDefault="003B0A4E" w:rsidP="003B0A4E">
      <w:pPr>
        <w:pStyle w:val="Titel"/>
        <w:rPr>
          <w:rFonts w:cs="Arial"/>
        </w:rPr>
      </w:pPr>
      <w:r w:rsidRPr="00C2404E">
        <w:rPr>
          <w:rFonts w:cs="Arial"/>
        </w:rPr>
        <w:t>erhvervsLEJEKONTRAKT</w:t>
      </w:r>
    </w:p>
    <w:p w14:paraId="5C8BFBC7" w14:textId="77777777" w:rsidR="003B0A4E" w:rsidRPr="00C2404E" w:rsidRDefault="003B0A4E" w:rsidP="003B0A4E">
      <w:pPr>
        <w:rPr>
          <w:rFonts w:cs="Arial"/>
        </w:rPr>
      </w:pPr>
    </w:p>
    <w:p w14:paraId="0146F00B" w14:textId="77777777" w:rsidR="003B0A4E" w:rsidRPr="00C2404E" w:rsidRDefault="003B0A4E" w:rsidP="003B0A4E">
      <w:pPr>
        <w:rPr>
          <w:rFonts w:cs="Arial"/>
          <w:sz w:val="24"/>
          <w:szCs w:val="24"/>
        </w:rPr>
      </w:pPr>
    </w:p>
    <w:p w14:paraId="197374F2" w14:textId="77777777" w:rsidR="003B0A4E" w:rsidRPr="00C2404E" w:rsidRDefault="003B0A4E" w:rsidP="003B0A4E">
      <w:pPr>
        <w:rPr>
          <w:rFonts w:cs="Arial"/>
          <w:sz w:val="24"/>
          <w:szCs w:val="24"/>
        </w:rPr>
      </w:pPr>
    </w:p>
    <w:p w14:paraId="58108CB8" w14:textId="01E48C1F" w:rsidR="00277DDE" w:rsidRPr="00C2404E" w:rsidRDefault="00277DDE" w:rsidP="00277DDE">
      <w:pPr>
        <w:pStyle w:val="Titel"/>
        <w:rPr>
          <w:rFonts w:cs="Arial"/>
          <w:highlight w:val="yellow"/>
        </w:rPr>
      </w:pPr>
      <w:r w:rsidRPr="00C2404E">
        <w:rPr>
          <w:rFonts w:cs="Arial"/>
        </w:rPr>
        <w:t>[</w:t>
      </w:r>
      <w:r w:rsidRPr="00C2404E">
        <w:rPr>
          <w:rFonts w:cs="Arial"/>
          <w:highlight w:val="yellow"/>
        </w:rPr>
        <w:t>ADRESSE</w:t>
      </w:r>
      <w:r w:rsidRPr="00C2404E">
        <w:rPr>
          <w:rFonts w:cs="Arial"/>
        </w:rPr>
        <w:t>]</w:t>
      </w:r>
    </w:p>
    <w:p w14:paraId="0DF35DAB" w14:textId="2F68276E" w:rsidR="00277DDE" w:rsidRPr="00C2404E" w:rsidRDefault="00277DDE" w:rsidP="00277DDE">
      <w:pPr>
        <w:pStyle w:val="Titel"/>
        <w:rPr>
          <w:rFonts w:cs="Arial"/>
        </w:rPr>
      </w:pPr>
      <w:r w:rsidRPr="00C2404E">
        <w:rPr>
          <w:rFonts w:cs="Arial"/>
          <w:highlight w:val="yellow"/>
        </w:rPr>
        <w:t>[POSTNUMMER OG BY</w:t>
      </w:r>
      <w:r w:rsidRPr="00C2404E">
        <w:rPr>
          <w:rFonts w:cs="Arial"/>
        </w:rPr>
        <w:t>]</w:t>
      </w:r>
    </w:p>
    <w:p w14:paraId="0D9BD7AB" w14:textId="77777777" w:rsidR="003B0A4E" w:rsidRPr="00C2404E" w:rsidRDefault="003B0A4E" w:rsidP="003B0A4E">
      <w:pPr>
        <w:pStyle w:val="Sidefod"/>
        <w:tabs>
          <w:tab w:val="left" w:pos="4537"/>
        </w:tabs>
        <w:rPr>
          <w:rFonts w:cs="Arial"/>
        </w:rPr>
      </w:pPr>
    </w:p>
    <w:p w14:paraId="2EAD8467" w14:textId="77777777" w:rsidR="003B0A4E" w:rsidRPr="00C2404E" w:rsidRDefault="003B0A4E" w:rsidP="003B0A4E">
      <w:pPr>
        <w:pStyle w:val="Sidefod"/>
        <w:tabs>
          <w:tab w:val="left" w:pos="4537"/>
        </w:tabs>
        <w:rPr>
          <w:rFonts w:cs="Arial"/>
        </w:rPr>
      </w:pPr>
    </w:p>
    <w:p w14:paraId="51BD2F9F" w14:textId="77777777" w:rsidR="003B0A4E" w:rsidRPr="00C2404E" w:rsidRDefault="003B0A4E" w:rsidP="003B0A4E">
      <w:pPr>
        <w:pStyle w:val="Sidefod"/>
        <w:tabs>
          <w:tab w:val="left" w:pos="4537"/>
        </w:tabs>
        <w:rPr>
          <w:rFonts w:cs="Arial"/>
        </w:rPr>
      </w:pPr>
    </w:p>
    <w:p w14:paraId="61D8B62F" w14:textId="5F5F34BF" w:rsidR="003B0A4E" w:rsidRPr="00C2404E" w:rsidRDefault="00277DDE" w:rsidP="003B0A4E">
      <w:pPr>
        <w:jc w:val="center"/>
        <w:rPr>
          <w:rFonts w:cs="Arial"/>
          <w:b/>
        </w:rPr>
      </w:pPr>
      <w:r w:rsidRPr="00C2404E">
        <w:rPr>
          <w:rFonts w:cs="Arial"/>
          <w:b/>
        </w:rPr>
        <w:t>[</w:t>
      </w:r>
      <w:r w:rsidR="003A40DC" w:rsidRPr="00C2404E">
        <w:rPr>
          <w:rFonts w:cs="Arial"/>
          <w:b/>
          <w:highlight w:val="yellow"/>
        </w:rPr>
        <w:t>LEJERS NAVN</w:t>
      </w:r>
      <w:r w:rsidRPr="00C2404E">
        <w:rPr>
          <w:rFonts w:cs="Arial"/>
          <w:b/>
          <w:highlight w:val="yellow"/>
        </w:rPr>
        <w:t>]</w:t>
      </w:r>
    </w:p>
    <w:p w14:paraId="51D21798" w14:textId="77777777" w:rsidR="003B0A4E" w:rsidRPr="00C2404E" w:rsidRDefault="003B0A4E" w:rsidP="003B0A4E">
      <w:pPr>
        <w:pStyle w:val="Sidefod"/>
        <w:tabs>
          <w:tab w:val="left" w:pos="4537"/>
        </w:tabs>
        <w:rPr>
          <w:rFonts w:cs="Arial"/>
        </w:rPr>
      </w:pPr>
    </w:p>
    <w:p w14:paraId="03DFF8FD" w14:textId="77777777" w:rsidR="003B0A4E" w:rsidRPr="00C2404E" w:rsidRDefault="003B0A4E" w:rsidP="003B0A4E">
      <w:pPr>
        <w:pStyle w:val="Sidefod"/>
        <w:tabs>
          <w:tab w:val="left" w:pos="4537"/>
        </w:tabs>
        <w:rPr>
          <w:rFonts w:cs="Arial"/>
        </w:rPr>
      </w:pPr>
    </w:p>
    <w:p w14:paraId="425FC26C" w14:textId="77777777" w:rsidR="003B0A4E" w:rsidRPr="00C2404E" w:rsidRDefault="003B0A4E" w:rsidP="003B0A4E">
      <w:pPr>
        <w:pStyle w:val="Sidefod"/>
        <w:tabs>
          <w:tab w:val="left" w:pos="4537"/>
        </w:tabs>
        <w:rPr>
          <w:rFonts w:cs="Arial"/>
        </w:rPr>
      </w:pPr>
    </w:p>
    <w:p w14:paraId="6EB29222" w14:textId="77777777" w:rsidR="003B0A4E" w:rsidRPr="00C2404E" w:rsidRDefault="003B0A4E" w:rsidP="003B0A4E">
      <w:pPr>
        <w:pStyle w:val="Sidefod"/>
        <w:tabs>
          <w:tab w:val="left" w:pos="4537"/>
        </w:tabs>
        <w:rPr>
          <w:rFonts w:cs="Arial"/>
        </w:rPr>
      </w:pPr>
    </w:p>
    <w:p w14:paraId="539D0794" w14:textId="77777777" w:rsidR="003B0A4E" w:rsidRPr="00C2404E" w:rsidRDefault="003B0A4E" w:rsidP="003B0A4E">
      <w:pPr>
        <w:pStyle w:val="Sidefod"/>
        <w:tabs>
          <w:tab w:val="left" w:pos="4537"/>
        </w:tabs>
        <w:rPr>
          <w:rFonts w:cs="Arial"/>
        </w:rPr>
      </w:pPr>
    </w:p>
    <w:p w14:paraId="4A38A1E4" w14:textId="77777777" w:rsidR="003B0A4E" w:rsidRPr="00C2404E" w:rsidRDefault="003B0A4E" w:rsidP="003B0A4E">
      <w:pPr>
        <w:pStyle w:val="Sidefod"/>
        <w:tabs>
          <w:tab w:val="left" w:pos="4537"/>
        </w:tabs>
        <w:rPr>
          <w:rFonts w:cs="Arial"/>
        </w:rPr>
      </w:pPr>
    </w:p>
    <w:p w14:paraId="79A77B98" w14:textId="77777777" w:rsidR="003B0A4E" w:rsidRPr="00C2404E" w:rsidRDefault="003B0A4E" w:rsidP="003B0A4E">
      <w:pPr>
        <w:pStyle w:val="Sidefod"/>
        <w:tabs>
          <w:tab w:val="left" w:pos="4537"/>
        </w:tabs>
        <w:rPr>
          <w:rFonts w:cs="Arial"/>
        </w:rPr>
      </w:pPr>
    </w:p>
    <w:p w14:paraId="293D7945" w14:textId="77777777" w:rsidR="003B0A4E" w:rsidRPr="00C2404E" w:rsidRDefault="003B0A4E" w:rsidP="003B0A4E">
      <w:pPr>
        <w:pStyle w:val="Sidefod"/>
        <w:tabs>
          <w:tab w:val="left" w:pos="4537"/>
        </w:tabs>
        <w:rPr>
          <w:rFonts w:cs="Arial"/>
        </w:rPr>
      </w:pPr>
    </w:p>
    <w:p w14:paraId="36621A11" w14:textId="77777777" w:rsidR="003B0A4E" w:rsidRPr="00C2404E" w:rsidRDefault="003B0A4E" w:rsidP="003B0A4E">
      <w:pPr>
        <w:pStyle w:val="Sidefod"/>
        <w:tabs>
          <w:tab w:val="left" w:pos="4537"/>
        </w:tabs>
        <w:rPr>
          <w:rFonts w:cs="Arial"/>
        </w:rPr>
      </w:pPr>
    </w:p>
    <w:p w14:paraId="6C8EDB62" w14:textId="77777777" w:rsidR="003B0A4E" w:rsidRPr="00C2404E" w:rsidRDefault="003B0A4E" w:rsidP="003B0A4E">
      <w:pPr>
        <w:pStyle w:val="Sidefod"/>
        <w:tabs>
          <w:tab w:val="left" w:pos="4537"/>
        </w:tabs>
        <w:rPr>
          <w:rFonts w:cs="Arial"/>
        </w:rPr>
      </w:pPr>
    </w:p>
    <w:p w14:paraId="3F833D4E" w14:textId="77777777" w:rsidR="003B0A4E" w:rsidRPr="00C2404E" w:rsidRDefault="003B0A4E" w:rsidP="003B0A4E">
      <w:pPr>
        <w:pStyle w:val="Sidefod"/>
        <w:tabs>
          <w:tab w:val="left" w:pos="4537"/>
        </w:tabs>
        <w:rPr>
          <w:rFonts w:cs="Arial"/>
        </w:rPr>
      </w:pPr>
    </w:p>
    <w:p w14:paraId="28D3B92C" w14:textId="77777777" w:rsidR="003B0A4E" w:rsidRPr="00C2404E" w:rsidRDefault="003B0A4E" w:rsidP="003B0A4E">
      <w:pPr>
        <w:pStyle w:val="Sidefod"/>
        <w:tabs>
          <w:tab w:val="left" w:pos="4537"/>
        </w:tabs>
        <w:rPr>
          <w:rFonts w:cs="Arial"/>
        </w:rPr>
      </w:pPr>
    </w:p>
    <w:p w14:paraId="5D738CAC" w14:textId="77777777" w:rsidR="003B0A4E" w:rsidRPr="00C2404E" w:rsidRDefault="003B0A4E" w:rsidP="003B0A4E">
      <w:pPr>
        <w:pStyle w:val="Sidefod"/>
        <w:tabs>
          <w:tab w:val="left" w:pos="4537"/>
        </w:tabs>
        <w:rPr>
          <w:rFonts w:cs="Arial"/>
        </w:rPr>
      </w:pPr>
    </w:p>
    <w:p w14:paraId="34E88B76" w14:textId="77777777" w:rsidR="003B0A4E" w:rsidRPr="00C2404E" w:rsidRDefault="003B0A4E" w:rsidP="003B0A4E">
      <w:pPr>
        <w:pStyle w:val="Sidefod"/>
        <w:tabs>
          <w:tab w:val="left" w:pos="4537"/>
        </w:tabs>
        <w:rPr>
          <w:rFonts w:cs="Arial"/>
        </w:rPr>
      </w:pPr>
    </w:p>
    <w:p w14:paraId="583AF3B3" w14:textId="77777777" w:rsidR="003B0A4E" w:rsidRPr="00C2404E" w:rsidRDefault="003B0A4E" w:rsidP="003B0A4E">
      <w:pPr>
        <w:pStyle w:val="Sidefod"/>
        <w:tabs>
          <w:tab w:val="left" w:pos="4537"/>
        </w:tabs>
        <w:rPr>
          <w:rFonts w:cs="Arial"/>
        </w:rPr>
      </w:pPr>
    </w:p>
    <w:p w14:paraId="68A3FEF4" w14:textId="77777777" w:rsidR="003B0A4E" w:rsidRPr="00C2404E" w:rsidRDefault="003B0A4E" w:rsidP="003B0A4E">
      <w:pPr>
        <w:pStyle w:val="Sidefod"/>
        <w:tabs>
          <w:tab w:val="left" w:pos="4537"/>
        </w:tabs>
        <w:rPr>
          <w:rFonts w:cs="Arial"/>
        </w:rPr>
      </w:pPr>
    </w:p>
    <w:p w14:paraId="7678CA2D" w14:textId="77777777" w:rsidR="003B0A4E" w:rsidRPr="00C2404E" w:rsidRDefault="003B0A4E" w:rsidP="003B0A4E">
      <w:pPr>
        <w:pStyle w:val="Sidefod"/>
        <w:tabs>
          <w:tab w:val="left" w:pos="4537"/>
        </w:tabs>
        <w:rPr>
          <w:rFonts w:cs="Arial"/>
        </w:rPr>
      </w:pPr>
    </w:p>
    <w:p w14:paraId="12F12400" w14:textId="77777777" w:rsidR="003B0A4E" w:rsidRPr="00C2404E" w:rsidRDefault="003B0A4E" w:rsidP="003B0A4E">
      <w:pPr>
        <w:pStyle w:val="Sidefod"/>
        <w:tabs>
          <w:tab w:val="left" w:pos="4537"/>
        </w:tabs>
        <w:rPr>
          <w:rFonts w:cs="Arial"/>
        </w:rPr>
      </w:pPr>
    </w:p>
    <w:p w14:paraId="47FECD05" w14:textId="77777777" w:rsidR="003B0A4E" w:rsidRPr="00C2404E" w:rsidRDefault="003B0A4E" w:rsidP="003B0A4E">
      <w:pPr>
        <w:pStyle w:val="Sidefod"/>
        <w:tabs>
          <w:tab w:val="left" w:pos="4537"/>
        </w:tabs>
        <w:rPr>
          <w:rFonts w:cs="Arial"/>
        </w:rPr>
      </w:pPr>
    </w:p>
    <w:p w14:paraId="150C1B6D" w14:textId="77777777" w:rsidR="003B0A4E" w:rsidRPr="00C2404E" w:rsidRDefault="003B0A4E" w:rsidP="003B0A4E">
      <w:pPr>
        <w:pStyle w:val="Sidefod"/>
        <w:tabs>
          <w:tab w:val="left" w:pos="4537"/>
        </w:tabs>
        <w:rPr>
          <w:rFonts w:cs="Arial"/>
        </w:rPr>
      </w:pPr>
    </w:p>
    <w:p w14:paraId="0C84D993" w14:textId="77777777" w:rsidR="003B0A4E" w:rsidRPr="00C2404E" w:rsidRDefault="003B0A4E" w:rsidP="003B0A4E">
      <w:pPr>
        <w:pStyle w:val="Sidefod"/>
        <w:tabs>
          <w:tab w:val="left" w:pos="4537"/>
        </w:tabs>
        <w:rPr>
          <w:rFonts w:cs="Arial"/>
        </w:rPr>
      </w:pPr>
    </w:p>
    <w:p w14:paraId="5F9B9FFC" w14:textId="77777777" w:rsidR="003B0A4E" w:rsidRPr="00C2404E" w:rsidRDefault="003B0A4E" w:rsidP="003B0A4E">
      <w:pPr>
        <w:pStyle w:val="Sidefod"/>
        <w:tabs>
          <w:tab w:val="left" w:pos="4537"/>
        </w:tabs>
        <w:rPr>
          <w:rFonts w:cs="Arial"/>
        </w:rPr>
      </w:pPr>
    </w:p>
    <w:p w14:paraId="7055809A" w14:textId="77777777" w:rsidR="003B0A4E" w:rsidRPr="00C2404E" w:rsidRDefault="003B0A4E" w:rsidP="003B0A4E">
      <w:pPr>
        <w:pStyle w:val="Sidefod"/>
        <w:tabs>
          <w:tab w:val="left" w:pos="4537"/>
        </w:tabs>
        <w:rPr>
          <w:rFonts w:cs="Arial"/>
        </w:rPr>
      </w:pPr>
    </w:p>
    <w:p w14:paraId="1B339007" w14:textId="77777777" w:rsidR="003B0A4E" w:rsidRPr="00C2404E" w:rsidRDefault="003B0A4E" w:rsidP="003B0A4E">
      <w:pPr>
        <w:pStyle w:val="Sidefod"/>
        <w:tabs>
          <w:tab w:val="left" w:pos="4537"/>
        </w:tabs>
        <w:rPr>
          <w:rFonts w:cs="Arial"/>
        </w:rPr>
      </w:pPr>
    </w:p>
    <w:p w14:paraId="24292E97" w14:textId="77777777" w:rsidR="003B0A4E" w:rsidRPr="00C2404E" w:rsidRDefault="003B0A4E" w:rsidP="003B0A4E">
      <w:pPr>
        <w:pStyle w:val="Sidefod"/>
        <w:tabs>
          <w:tab w:val="left" w:pos="4537"/>
        </w:tabs>
        <w:rPr>
          <w:rFonts w:cs="Arial"/>
        </w:rPr>
      </w:pPr>
    </w:p>
    <w:p w14:paraId="5AED2CB9" w14:textId="77777777" w:rsidR="003B0A4E" w:rsidRPr="00C2404E" w:rsidRDefault="003B0A4E" w:rsidP="003B0A4E">
      <w:pPr>
        <w:pStyle w:val="Sidefod"/>
        <w:tabs>
          <w:tab w:val="left" w:pos="4537"/>
        </w:tabs>
        <w:rPr>
          <w:rFonts w:cs="Arial"/>
        </w:rPr>
      </w:pPr>
    </w:p>
    <w:p w14:paraId="57D99530" w14:textId="77777777" w:rsidR="003B0A4E" w:rsidRPr="00C2404E" w:rsidRDefault="003B0A4E" w:rsidP="003B0A4E">
      <w:pPr>
        <w:pStyle w:val="Sidefod"/>
        <w:tabs>
          <w:tab w:val="left" w:pos="4537"/>
        </w:tabs>
        <w:rPr>
          <w:rFonts w:cs="Arial"/>
        </w:rPr>
      </w:pPr>
    </w:p>
    <w:p w14:paraId="513D466D" w14:textId="77777777" w:rsidR="003B0A4E" w:rsidRPr="00C2404E" w:rsidRDefault="003B0A4E" w:rsidP="003B0A4E">
      <w:pPr>
        <w:pStyle w:val="Sidefod"/>
        <w:tabs>
          <w:tab w:val="left" w:pos="4537"/>
        </w:tabs>
        <w:rPr>
          <w:rFonts w:cs="Arial"/>
        </w:rPr>
      </w:pPr>
    </w:p>
    <w:p w14:paraId="36C3A455" w14:textId="77777777" w:rsidR="003B0A4E" w:rsidRPr="00C2404E" w:rsidRDefault="003B0A4E" w:rsidP="003B0A4E">
      <w:pPr>
        <w:pStyle w:val="Sidefod"/>
        <w:tabs>
          <w:tab w:val="left" w:pos="4537"/>
        </w:tabs>
        <w:rPr>
          <w:rFonts w:cs="Arial"/>
        </w:rPr>
      </w:pPr>
    </w:p>
    <w:p w14:paraId="0A841777" w14:textId="77777777" w:rsidR="003B0A4E" w:rsidRPr="00C2404E" w:rsidRDefault="003B0A4E" w:rsidP="003B0A4E">
      <w:pPr>
        <w:pStyle w:val="Sidefod"/>
        <w:tabs>
          <w:tab w:val="left" w:pos="4537"/>
        </w:tabs>
        <w:rPr>
          <w:rFonts w:cs="Arial"/>
        </w:rPr>
      </w:pPr>
    </w:p>
    <w:p w14:paraId="0884E7C2" w14:textId="77777777" w:rsidR="003B0A4E" w:rsidRPr="00C2404E" w:rsidRDefault="003B0A4E" w:rsidP="003B0A4E">
      <w:pPr>
        <w:pStyle w:val="Sidefod"/>
        <w:tabs>
          <w:tab w:val="left" w:pos="4537"/>
        </w:tabs>
        <w:rPr>
          <w:rFonts w:cs="Arial"/>
        </w:rPr>
      </w:pPr>
    </w:p>
    <w:p w14:paraId="6DBBA171" w14:textId="77777777" w:rsidR="003B0A4E" w:rsidRPr="00C2404E" w:rsidRDefault="003B0A4E" w:rsidP="003B0A4E">
      <w:pPr>
        <w:pStyle w:val="Sidefod"/>
        <w:tabs>
          <w:tab w:val="left" w:pos="4537"/>
        </w:tabs>
        <w:rPr>
          <w:rFonts w:cs="Arial"/>
        </w:rPr>
      </w:pPr>
    </w:p>
    <w:p w14:paraId="522D4D15" w14:textId="77777777" w:rsidR="003B0A4E" w:rsidRPr="00C2404E" w:rsidRDefault="003B0A4E" w:rsidP="00732CB9">
      <w:pPr>
        <w:pStyle w:val="Sidefod"/>
        <w:tabs>
          <w:tab w:val="left" w:pos="4537"/>
        </w:tabs>
        <w:rPr>
          <w:rFonts w:cs="Arial"/>
        </w:rPr>
      </w:pPr>
    </w:p>
    <w:p w14:paraId="2EF30129" w14:textId="77777777" w:rsidR="003B0A4E" w:rsidRPr="00E51C35" w:rsidRDefault="003B0A4E" w:rsidP="00732CB9">
      <w:pPr>
        <w:pStyle w:val="Opstilm1-11-111Altm"/>
        <w:spacing w:after="0"/>
        <w:rPr>
          <w:b/>
          <w:bCs/>
        </w:rPr>
      </w:pPr>
      <w:bookmarkStart w:id="0" w:name="_Toc198108004"/>
      <w:bookmarkStart w:id="1" w:name="_Toc536842491"/>
      <w:r w:rsidRPr="00E51C35">
        <w:rPr>
          <w:b/>
          <w:bCs/>
        </w:rPr>
        <w:t>Parterne og det lejede</w:t>
      </w:r>
      <w:bookmarkEnd w:id="0"/>
      <w:bookmarkEnd w:id="1"/>
    </w:p>
    <w:p w14:paraId="3B805644" w14:textId="77777777" w:rsidR="003B0A4E" w:rsidRPr="00C2404E" w:rsidRDefault="003B0A4E" w:rsidP="00732CB9">
      <w:pPr>
        <w:pStyle w:val="Opstilm1-11-111Altm"/>
        <w:numPr>
          <w:ilvl w:val="0"/>
          <w:numId w:val="0"/>
        </w:numPr>
        <w:spacing w:after="0"/>
        <w:ind w:left="1134" w:hanging="1134"/>
        <w:rPr>
          <w:rFonts w:cs="Arial"/>
          <w:b/>
        </w:rPr>
      </w:pPr>
    </w:p>
    <w:p w14:paraId="457A3669" w14:textId="77777777" w:rsidR="003B0A4E" w:rsidRPr="00C2404E" w:rsidRDefault="003B0A4E" w:rsidP="00732CB9">
      <w:pPr>
        <w:rPr>
          <w:rFonts w:cs="Arial"/>
        </w:rPr>
      </w:pPr>
      <w:r w:rsidRPr="00C2404E">
        <w:rPr>
          <w:rFonts w:cs="Arial"/>
        </w:rPr>
        <w:t>1.1</w:t>
      </w:r>
      <w:r w:rsidRPr="00C2404E">
        <w:rPr>
          <w:rFonts w:cs="Arial"/>
        </w:rPr>
        <w:tab/>
      </w:r>
      <w:r w:rsidRPr="00C2404E">
        <w:rPr>
          <w:rFonts w:cs="Arial"/>
        </w:rPr>
        <w:tab/>
        <w:t>Mellem</w:t>
      </w:r>
    </w:p>
    <w:p w14:paraId="7C862D76" w14:textId="77777777" w:rsidR="003B0A4E" w:rsidRPr="00C2404E" w:rsidRDefault="003B0A4E" w:rsidP="00732CB9">
      <w:pPr>
        <w:numPr>
          <w:ilvl w:val="12"/>
          <w:numId w:val="0"/>
        </w:numPr>
        <w:tabs>
          <w:tab w:val="left" w:pos="4537"/>
        </w:tabs>
        <w:ind w:left="1077" w:hanging="1077"/>
        <w:rPr>
          <w:rFonts w:cs="Arial"/>
        </w:rPr>
      </w:pPr>
    </w:p>
    <w:p w14:paraId="6E74EFFF" w14:textId="77777777" w:rsidR="00277DDE" w:rsidRPr="00C2404E" w:rsidRDefault="003B0A4E" w:rsidP="00732CB9">
      <w:pPr>
        <w:rPr>
          <w:rFonts w:cs="Arial"/>
        </w:rPr>
      </w:pPr>
      <w:r w:rsidRPr="00C2404E">
        <w:rPr>
          <w:rFonts w:cs="Arial"/>
        </w:rPr>
        <w:tab/>
      </w:r>
      <w:r w:rsidRPr="00C2404E">
        <w:rPr>
          <w:rFonts w:cs="Arial"/>
        </w:rPr>
        <w:tab/>
      </w:r>
      <w:r w:rsidR="00277DDE" w:rsidRPr="00C2404E">
        <w:rPr>
          <w:rFonts w:cs="Arial"/>
        </w:rPr>
        <w:t>[</w:t>
      </w:r>
      <w:r w:rsidR="00277DDE" w:rsidRPr="00C2404E">
        <w:rPr>
          <w:rFonts w:cs="Arial"/>
          <w:highlight w:val="yellow"/>
        </w:rPr>
        <w:t>NAVN</w:t>
      </w:r>
      <w:r w:rsidR="00277DDE" w:rsidRPr="00C2404E">
        <w:rPr>
          <w:rFonts w:cs="Arial"/>
        </w:rPr>
        <w:t>]</w:t>
      </w:r>
    </w:p>
    <w:p w14:paraId="17280918" w14:textId="77777777" w:rsidR="00277DDE" w:rsidRPr="00C2404E" w:rsidRDefault="00277DDE" w:rsidP="00732CB9">
      <w:pPr>
        <w:rPr>
          <w:rFonts w:cs="Arial"/>
        </w:rPr>
      </w:pPr>
      <w:r w:rsidRPr="00C2404E">
        <w:rPr>
          <w:rFonts w:cs="Arial"/>
        </w:rPr>
        <w:tab/>
      </w:r>
      <w:r w:rsidRPr="00C2404E">
        <w:rPr>
          <w:rFonts w:cs="Arial"/>
        </w:rPr>
        <w:tab/>
        <w:t>CVR nr.</w:t>
      </w:r>
      <w:r w:rsidRPr="00C2404E">
        <w:rPr>
          <w:rFonts w:cs="Arial"/>
        </w:rPr>
        <w:tab/>
      </w:r>
    </w:p>
    <w:p w14:paraId="75F19024" w14:textId="77777777" w:rsidR="00277DDE" w:rsidRPr="00C2404E" w:rsidRDefault="00277DDE" w:rsidP="00732CB9">
      <w:pPr>
        <w:rPr>
          <w:rFonts w:cs="Arial"/>
        </w:rPr>
      </w:pPr>
      <w:r w:rsidRPr="00C2404E">
        <w:rPr>
          <w:rFonts w:cs="Arial"/>
        </w:rPr>
        <w:tab/>
      </w:r>
      <w:r w:rsidRPr="00C2404E">
        <w:rPr>
          <w:rFonts w:cs="Arial"/>
        </w:rPr>
        <w:tab/>
        <w:t>[</w:t>
      </w:r>
      <w:r w:rsidRPr="00C2404E">
        <w:rPr>
          <w:rFonts w:cs="Arial"/>
          <w:highlight w:val="yellow"/>
        </w:rPr>
        <w:t>ADRESSE</w:t>
      </w:r>
      <w:r w:rsidRPr="00C2404E">
        <w:rPr>
          <w:rFonts w:cs="Arial"/>
        </w:rPr>
        <w:t xml:space="preserve">] </w:t>
      </w:r>
    </w:p>
    <w:p w14:paraId="4F33BEA5" w14:textId="77777777" w:rsidR="00277DDE" w:rsidRPr="00C2404E" w:rsidRDefault="00277DDE" w:rsidP="00732CB9">
      <w:pPr>
        <w:rPr>
          <w:rFonts w:cs="Arial"/>
        </w:rPr>
      </w:pPr>
      <w:r w:rsidRPr="00C2404E">
        <w:rPr>
          <w:rFonts w:cs="Arial"/>
        </w:rPr>
        <w:tab/>
      </w:r>
      <w:r w:rsidRPr="00C2404E">
        <w:rPr>
          <w:rFonts w:cs="Arial"/>
        </w:rPr>
        <w:tab/>
        <w:t>[</w:t>
      </w:r>
      <w:r w:rsidRPr="00C2404E">
        <w:rPr>
          <w:rFonts w:cs="Arial"/>
          <w:highlight w:val="yellow"/>
        </w:rPr>
        <w:t>POSTNUMMER OG BY</w:t>
      </w:r>
      <w:r w:rsidRPr="00C2404E">
        <w:rPr>
          <w:rFonts w:cs="Arial"/>
        </w:rPr>
        <w:t xml:space="preserve">] </w:t>
      </w:r>
    </w:p>
    <w:p w14:paraId="0F25ACAA" w14:textId="3A8EE779" w:rsidR="00277DDE" w:rsidRPr="00C2404E" w:rsidRDefault="00277DDE" w:rsidP="00732CB9">
      <w:pPr>
        <w:rPr>
          <w:rFonts w:cs="Arial"/>
        </w:rPr>
      </w:pPr>
      <w:r w:rsidRPr="00C2404E">
        <w:rPr>
          <w:rFonts w:cs="Arial"/>
        </w:rPr>
        <w:tab/>
      </w:r>
      <w:r w:rsidRPr="00C2404E">
        <w:rPr>
          <w:rFonts w:cs="Arial"/>
        </w:rPr>
        <w:tab/>
        <w:t>(i det følgende kaldet Udlejer)</w:t>
      </w:r>
    </w:p>
    <w:p w14:paraId="63AA65C9" w14:textId="335DBEBD" w:rsidR="003B0A4E" w:rsidRPr="00C2404E" w:rsidRDefault="003B0A4E" w:rsidP="00732CB9">
      <w:pPr>
        <w:rPr>
          <w:rFonts w:cs="Arial"/>
        </w:rPr>
      </w:pPr>
    </w:p>
    <w:p w14:paraId="1B0FB3C0" w14:textId="77777777" w:rsidR="003B0A4E" w:rsidRPr="00C2404E" w:rsidRDefault="003B0A4E" w:rsidP="00732CB9">
      <w:pPr>
        <w:tabs>
          <w:tab w:val="center" w:pos="4820"/>
        </w:tabs>
        <w:ind w:left="1134"/>
        <w:rPr>
          <w:rFonts w:cs="Arial"/>
        </w:rPr>
      </w:pPr>
      <w:r w:rsidRPr="00C2404E">
        <w:rPr>
          <w:rFonts w:cs="Arial"/>
        </w:rPr>
        <w:t>og</w:t>
      </w:r>
    </w:p>
    <w:p w14:paraId="446F9D86" w14:textId="77777777" w:rsidR="003B0A4E" w:rsidRPr="00C2404E" w:rsidRDefault="003B0A4E" w:rsidP="00732CB9">
      <w:pPr>
        <w:numPr>
          <w:ilvl w:val="12"/>
          <w:numId w:val="0"/>
        </w:numPr>
        <w:tabs>
          <w:tab w:val="center" w:pos="4820"/>
        </w:tabs>
        <w:rPr>
          <w:rFonts w:cs="Arial"/>
        </w:rPr>
      </w:pPr>
    </w:p>
    <w:p w14:paraId="2E3D3FAB" w14:textId="77777777" w:rsidR="00C2404E" w:rsidRPr="00C2404E" w:rsidRDefault="003B0A4E" w:rsidP="00732CB9">
      <w:pPr>
        <w:rPr>
          <w:rFonts w:cs="Arial"/>
        </w:rPr>
      </w:pPr>
      <w:r w:rsidRPr="00C2404E">
        <w:rPr>
          <w:rFonts w:cs="Arial"/>
        </w:rPr>
        <w:tab/>
      </w:r>
      <w:r w:rsidRPr="00C2404E">
        <w:rPr>
          <w:rFonts w:cs="Arial"/>
        </w:rPr>
        <w:tab/>
      </w:r>
      <w:r w:rsidR="00C2404E" w:rsidRPr="00C2404E">
        <w:rPr>
          <w:rFonts w:cs="Arial"/>
        </w:rPr>
        <w:t>[</w:t>
      </w:r>
      <w:r w:rsidR="00C2404E" w:rsidRPr="00C2404E">
        <w:rPr>
          <w:rFonts w:cs="Arial"/>
          <w:highlight w:val="yellow"/>
        </w:rPr>
        <w:t>NAVN</w:t>
      </w:r>
      <w:r w:rsidR="00C2404E" w:rsidRPr="00C2404E">
        <w:rPr>
          <w:rFonts w:cs="Arial"/>
        </w:rPr>
        <w:t>]</w:t>
      </w:r>
    </w:p>
    <w:p w14:paraId="7EC04BB9" w14:textId="77777777" w:rsidR="00C2404E" w:rsidRPr="00C2404E" w:rsidRDefault="00C2404E" w:rsidP="00732CB9">
      <w:pPr>
        <w:rPr>
          <w:rFonts w:cs="Arial"/>
        </w:rPr>
      </w:pPr>
      <w:r w:rsidRPr="00C2404E">
        <w:rPr>
          <w:rFonts w:cs="Arial"/>
        </w:rPr>
        <w:tab/>
      </w:r>
      <w:r w:rsidRPr="00C2404E">
        <w:rPr>
          <w:rFonts w:cs="Arial"/>
        </w:rPr>
        <w:tab/>
        <w:t>CVR nr.</w:t>
      </w:r>
      <w:r w:rsidRPr="00C2404E">
        <w:rPr>
          <w:rFonts w:cs="Arial"/>
        </w:rPr>
        <w:tab/>
      </w:r>
    </w:p>
    <w:p w14:paraId="3225F8C9" w14:textId="77777777" w:rsidR="00C2404E" w:rsidRPr="00C2404E" w:rsidRDefault="00C2404E" w:rsidP="00732CB9">
      <w:pPr>
        <w:rPr>
          <w:rFonts w:cs="Arial"/>
        </w:rPr>
      </w:pPr>
      <w:r w:rsidRPr="00C2404E">
        <w:rPr>
          <w:rFonts w:cs="Arial"/>
        </w:rPr>
        <w:tab/>
      </w:r>
      <w:r w:rsidRPr="00C2404E">
        <w:rPr>
          <w:rFonts w:cs="Arial"/>
        </w:rPr>
        <w:tab/>
        <w:t>[</w:t>
      </w:r>
      <w:r w:rsidRPr="00C2404E">
        <w:rPr>
          <w:rFonts w:cs="Arial"/>
          <w:highlight w:val="yellow"/>
        </w:rPr>
        <w:t>ADRESSE</w:t>
      </w:r>
      <w:r w:rsidRPr="00C2404E">
        <w:rPr>
          <w:rFonts w:cs="Arial"/>
        </w:rPr>
        <w:t xml:space="preserve">] </w:t>
      </w:r>
    </w:p>
    <w:p w14:paraId="75C6052B" w14:textId="77777777" w:rsidR="00C2404E" w:rsidRPr="00C2404E" w:rsidRDefault="00C2404E" w:rsidP="00732CB9">
      <w:pPr>
        <w:rPr>
          <w:rFonts w:cs="Arial"/>
        </w:rPr>
      </w:pPr>
      <w:r w:rsidRPr="00C2404E">
        <w:rPr>
          <w:rFonts w:cs="Arial"/>
        </w:rPr>
        <w:tab/>
      </w:r>
      <w:r w:rsidRPr="00C2404E">
        <w:rPr>
          <w:rFonts w:cs="Arial"/>
        </w:rPr>
        <w:tab/>
        <w:t>[</w:t>
      </w:r>
      <w:r w:rsidRPr="00C2404E">
        <w:rPr>
          <w:rFonts w:cs="Arial"/>
          <w:highlight w:val="yellow"/>
        </w:rPr>
        <w:t>POSTNUMMER OG BY</w:t>
      </w:r>
      <w:r w:rsidRPr="00C2404E">
        <w:rPr>
          <w:rFonts w:cs="Arial"/>
        </w:rPr>
        <w:t xml:space="preserve">] </w:t>
      </w:r>
    </w:p>
    <w:p w14:paraId="105C731F" w14:textId="48C12DC5" w:rsidR="003B0A4E" w:rsidRPr="00C2404E" w:rsidRDefault="003B0A4E" w:rsidP="00732CB9">
      <w:pPr>
        <w:rPr>
          <w:rFonts w:cs="Arial"/>
        </w:rPr>
      </w:pPr>
      <w:r w:rsidRPr="00C2404E">
        <w:rPr>
          <w:rFonts w:cs="Arial"/>
        </w:rPr>
        <w:tab/>
      </w:r>
      <w:r w:rsidRPr="00C2404E">
        <w:rPr>
          <w:rFonts w:cs="Arial"/>
        </w:rPr>
        <w:tab/>
        <w:t xml:space="preserve">(i det følgende kaldet </w:t>
      </w:r>
      <w:r w:rsidR="00787F55" w:rsidRPr="00C2404E">
        <w:rPr>
          <w:rFonts w:cs="Arial"/>
        </w:rPr>
        <w:t>L</w:t>
      </w:r>
      <w:r w:rsidRPr="00C2404E">
        <w:rPr>
          <w:rFonts w:cs="Arial"/>
        </w:rPr>
        <w:t>ejer)</w:t>
      </w:r>
    </w:p>
    <w:p w14:paraId="45B92A4D" w14:textId="77777777" w:rsidR="003B0A4E" w:rsidRPr="00C2404E" w:rsidRDefault="003B0A4E" w:rsidP="00732CB9">
      <w:pPr>
        <w:numPr>
          <w:ilvl w:val="12"/>
          <w:numId w:val="0"/>
        </w:numPr>
        <w:tabs>
          <w:tab w:val="left" w:pos="4537"/>
        </w:tabs>
        <w:ind w:left="1077" w:hanging="1077"/>
        <w:rPr>
          <w:rFonts w:cs="Arial"/>
        </w:rPr>
      </w:pPr>
    </w:p>
    <w:p w14:paraId="6B98B518" w14:textId="77777777" w:rsidR="003B0A4E" w:rsidRPr="00C2404E" w:rsidRDefault="003B0A4E" w:rsidP="00732CB9">
      <w:pPr>
        <w:numPr>
          <w:ilvl w:val="12"/>
          <w:numId w:val="0"/>
        </w:numPr>
        <w:tabs>
          <w:tab w:val="left" w:pos="4537"/>
        </w:tabs>
        <w:ind w:left="1077" w:hanging="1077"/>
        <w:rPr>
          <w:rFonts w:cs="Arial"/>
        </w:rPr>
      </w:pPr>
    </w:p>
    <w:p w14:paraId="5C6853DA" w14:textId="084A7A85" w:rsidR="003B0A4E" w:rsidRPr="00C2404E" w:rsidRDefault="003B0A4E" w:rsidP="00732CB9">
      <w:pPr>
        <w:numPr>
          <w:ilvl w:val="12"/>
          <w:numId w:val="0"/>
        </w:numPr>
        <w:tabs>
          <w:tab w:val="left" w:pos="4537"/>
        </w:tabs>
        <w:ind w:left="1134"/>
        <w:rPr>
          <w:rFonts w:cs="Arial"/>
        </w:rPr>
      </w:pPr>
      <w:r w:rsidRPr="00C2404E">
        <w:rPr>
          <w:rFonts w:cs="Arial"/>
        </w:rPr>
        <w:t>er der indgået nærværende lejekontrakt vedrørende lokalerne beliggende</w:t>
      </w:r>
      <w:r w:rsidR="00C2404E">
        <w:rPr>
          <w:rFonts w:cs="Arial"/>
        </w:rPr>
        <w:t xml:space="preserve"> </w:t>
      </w:r>
      <w:r w:rsidR="00C2404E" w:rsidRPr="00C2404E">
        <w:rPr>
          <w:rFonts w:cs="Arial"/>
        </w:rPr>
        <w:t>[</w:t>
      </w:r>
      <w:r w:rsidR="00C2404E">
        <w:rPr>
          <w:rFonts w:cs="Arial"/>
          <w:highlight w:val="yellow"/>
        </w:rPr>
        <w:t>INDSÆT ADRESSE, POSTNUMMER OG BY</w:t>
      </w:r>
      <w:r w:rsidR="00C2404E" w:rsidRPr="00C2404E">
        <w:rPr>
          <w:rFonts w:cs="Arial"/>
        </w:rPr>
        <w:t>]</w:t>
      </w:r>
      <w:r w:rsidRPr="00C2404E">
        <w:rPr>
          <w:rFonts w:cs="Arial"/>
        </w:rPr>
        <w:t xml:space="preserve"> (i det følgende kaldet det lejede).</w:t>
      </w:r>
    </w:p>
    <w:p w14:paraId="2965AF08" w14:textId="77777777" w:rsidR="003B0A4E" w:rsidRPr="00C2404E" w:rsidRDefault="003B0A4E" w:rsidP="00732CB9">
      <w:pPr>
        <w:tabs>
          <w:tab w:val="left" w:pos="2268"/>
        </w:tabs>
        <w:ind w:left="2069" w:hanging="935"/>
        <w:rPr>
          <w:rFonts w:cs="Arial"/>
        </w:rPr>
      </w:pPr>
    </w:p>
    <w:p w14:paraId="3CF8A1C5" w14:textId="6B832983" w:rsidR="003B0A4E" w:rsidRPr="00C2404E" w:rsidRDefault="003B0A4E" w:rsidP="00732CB9">
      <w:pPr>
        <w:numPr>
          <w:ilvl w:val="12"/>
          <w:numId w:val="0"/>
        </w:numPr>
        <w:tabs>
          <w:tab w:val="left" w:pos="2268"/>
        </w:tabs>
        <w:ind w:left="2069" w:hanging="935"/>
        <w:jc w:val="both"/>
        <w:rPr>
          <w:rFonts w:cs="Arial"/>
        </w:rPr>
      </w:pPr>
      <w:r w:rsidRPr="00C2404E">
        <w:rPr>
          <w:rFonts w:cs="Arial"/>
        </w:rPr>
        <w:t xml:space="preserve">Bruttoetageareal: </w:t>
      </w:r>
      <w:r w:rsidR="00787F55" w:rsidRPr="00C2404E">
        <w:rPr>
          <w:rFonts w:cs="Arial"/>
          <w:highlight w:val="yellow"/>
        </w:rPr>
        <w:t>[</w:t>
      </w:r>
      <w:r w:rsidR="00C2404E">
        <w:rPr>
          <w:rFonts w:cs="Arial"/>
          <w:highlight w:val="yellow"/>
        </w:rPr>
        <w:t>INDSÆT</w:t>
      </w:r>
      <w:r w:rsidR="00787F55" w:rsidRPr="00C2404E">
        <w:rPr>
          <w:rFonts w:cs="Arial"/>
        </w:rPr>
        <w:t>]</w:t>
      </w:r>
      <w:r w:rsidR="00C2404E">
        <w:rPr>
          <w:rFonts w:cs="Arial"/>
        </w:rPr>
        <w:t xml:space="preserve"> </w:t>
      </w:r>
      <w:r w:rsidR="00C2404E" w:rsidRPr="00C2404E">
        <w:rPr>
          <w:rFonts w:cs="Arial"/>
        </w:rPr>
        <w:t>m</w:t>
      </w:r>
      <w:r w:rsidR="00C2404E" w:rsidRPr="00C2404E">
        <w:rPr>
          <w:rFonts w:cs="Arial"/>
          <w:vertAlign w:val="superscript"/>
        </w:rPr>
        <w:t>2</w:t>
      </w:r>
      <w:r w:rsidR="00C2404E">
        <w:rPr>
          <w:rFonts w:cs="Arial"/>
        </w:rPr>
        <w:t>.</w:t>
      </w:r>
    </w:p>
    <w:p w14:paraId="2962D092" w14:textId="77777777" w:rsidR="003B0A4E" w:rsidRPr="00C2404E" w:rsidRDefault="003B0A4E" w:rsidP="00732CB9">
      <w:pPr>
        <w:numPr>
          <w:ilvl w:val="12"/>
          <w:numId w:val="0"/>
        </w:numPr>
        <w:tabs>
          <w:tab w:val="left" w:pos="2268"/>
        </w:tabs>
        <w:ind w:left="2069" w:hanging="935"/>
        <w:jc w:val="both"/>
        <w:rPr>
          <w:rFonts w:cs="Arial"/>
        </w:rPr>
      </w:pPr>
      <w:r w:rsidRPr="00C2404E">
        <w:rPr>
          <w:rFonts w:cs="Arial"/>
        </w:rPr>
        <w:tab/>
      </w:r>
      <w:r w:rsidRPr="00C2404E">
        <w:rPr>
          <w:rFonts w:cs="Arial"/>
        </w:rPr>
        <w:tab/>
      </w:r>
      <w:r w:rsidRPr="00C2404E">
        <w:rPr>
          <w:rFonts w:cs="Arial"/>
        </w:rPr>
        <w:tab/>
      </w:r>
      <w:r w:rsidRPr="00C2404E">
        <w:rPr>
          <w:rFonts w:cs="Arial"/>
        </w:rPr>
        <w:tab/>
      </w:r>
    </w:p>
    <w:p w14:paraId="61EB4998" w14:textId="16C73FCC" w:rsidR="003B0A4E" w:rsidRPr="00C2404E" w:rsidRDefault="003B0A4E" w:rsidP="00732CB9">
      <w:pPr>
        <w:ind w:left="1134" w:hanging="1134"/>
        <w:rPr>
          <w:rFonts w:cs="Arial"/>
        </w:rPr>
      </w:pPr>
      <w:r w:rsidRPr="00C2404E">
        <w:rPr>
          <w:rFonts w:cs="Arial"/>
        </w:rPr>
        <w:t>1.2</w:t>
      </w:r>
      <w:r w:rsidRPr="00C2404E">
        <w:rPr>
          <w:rFonts w:cs="Arial"/>
        </w:rPr>
        <w:tab/>
        <w:t xml:space="preserve">Det lejedes afgrænsning og indretning fremgår af </w:t>
      </w:r>
      <w:r w:rsidRPr="00C2404E">
        <w:rPr>
          <w:rFonts w:cs="Arial"/>
          <w:b/>
        </w:rPr>
        <w:t>bilag 1</w:t>
      </w:r>
      <w:r w:rsidRPr="00C2404E">
        <w:rPr>
          <w:rFonts w:cs="Arial"/>
        </w:rPr>
        <w:t>.</w:t>
      </w:r>
    </w:p>
    <w:p w14:paraId="1A732B4E" w14:textId="77777777" w:rsidR="003B0A4E" w:rsidRPr="00C2404E" w:rsidRDefault="003B0A4E" w:rsidP="00732CB9">
      <w:pPr>
        <w:ind w:left="1134" w:hanging="1134"/>
        <w:rPr>
          <w:rFonts w:cs="Arial"/>
        </w:rPr>
      </w:pPr>
    </w:p>
    <w:p w14:paraId="4F511611" w14:textId="77777777" w:rsidR="003B0A4E" w:rsidRPr="00C2404E" w:rsidRDefault="003B0A4E" w:rsidP="00732CB9">
      <w:pPr>
        <w:tabs>
          <w:tab w:val="left" w:pos="2268"/>
        </w:tabs>
        <w:ind w:left="1077" w:hanging="1077"/>
        <w:rPr>
          <w:rFonts w:cs="Arial"/>
        </w:rPr>
      </w:pPr>
    </w:p>
    <w:p w14:paraId="74C875FF" w14:textId="77777777" w:rsidR="003B0A4E" w:rsidRPr="00C2404E" w:rsidRDefault="003B0A4E">
      <w:pPr>
        <w:pStyle w:val="Opstilm1-11-111Altm"/>
        <w:numPr>
          <w:ilvl w:val="0"/>
          <w:numId w:val="1"/>
        </w:numPr>
        <w:spacing w:after="0"/>
        <w:rPr>
          <w:rFonts w:cs="Arial"/>
          <w:b/>
        </w:rPr>
      </w:pPr>
      <w:bookmarkStart w:id="2" w:name="_Toc198108005"/>
      <w:bookmarkStart w:id="3" w:name="_Toc536842492"/>
      <w:r w:rsidRPr="00C2404E">
        <w:rPr>
          <w:rFonts w:cs="Arial"/>
          <w:b/>
        </w:rPr>
        <w:t>Benyttelse</w:t>
      </w:r>
      <w:bookmarkEnd w:id="2"/>
      <w:bookmarkEnd w:id="3"/>
    </w:p>
    <w:p w14:paraId="4963A016" w14:textId="77777777" w:rsidR="003B0A4E" w:rsidRPr="00C2404E" w:rsidRDefault="003B0A4E" w:rsidP="00732CB9">
      <w:pPr>
        <w:pStyle w:val="Opstilm1-11-111Altm"/>
        <w:numPr>
          <w:ilvl w:val="0"/>
          <w:numId w:val="0"/>
        </w:numPr>
        <w:spacing w:after="0"/>
        <w:ind w:left="1134" w:hanging="1134"/>
        <w:rPr>
          <w:rFonts w:cs="Arial"/>
          <w:b/>
        </w:rPr>
      </w:pPr>
    </w:p>
    <w:p w14:paraId="0E014DED" w14:textId="068D31B5" w:rsidR="003B0A4E" w:rsidRPr="00C2404E" w:rsidRDefault="003B0A4E" w:rsidP="00732CB9">
      <w:pPr>
        <w:ind w:left="1134" w:hanging="1134"/>
        <w:rPr>
          <w:rFonts w:cs="Arial"/>
        </w:rPr>
      </w:pPr>
      <w:r w:rsidRPr="00C2404E">
        <w:rPr>
          <w:rFonts w:cs="Arial"/>
        </w:rPr>
        <w:t>2.1</w:t>
      </w:r>
      <w:r w:rsidRPr="00C2404E">
        <w:rPr>
          <w:rFonts w:cs="Arial"/>
        </w:rPr>
        <w:tab/>
        <w:t xml:space="preserve">Det lejede skal benyttes til </w:t>
      </w:r>
      <w:r w:rsidR="00C2404E" w:rsidRPr="00E93787">
        <w:rPr>
          <w:rFonts w:cs="Arial"/>
        </w:rPr>
        <w:t>[</w:t>
      </w:r>
      <w:r w:rsidR="00C2404E">
        <w:rPr>
          <w:rFonts w:cs="Arial"/>
          <w:highlight w:val="yellow"/>
        </w:rPr>
        <w:t>INDSÆT</w:t>
      </w:r>
      <w:r w:rsidR="00C2404E" w:rsidRPr="00C2404E">
        <w:rPr>
          <w:rFonts w:cs="Arial"/>
        </w:rPr>
        <w:t>]</w:t>
      </w:r>
      <w:r w:rsidRPr="00C2404E">
        <w:rPr>
          <w:rFonts w:cs="Arial"/>
        </w:rPr>
        <w:t xml:space="preserve">. </w:t>
      </w:r>
    </w:p>
    <w:p w14:paraId="63174015" w14:textId="77777777" w:rsidR="003B0A4E" w:rsidRPr="00C2404E" w:rsidRDefault="003B0A4E" w:rsidP="00732CB9">
      <w:pPr>
        <w:ind w:left="1134" w:hanging="1134"/>
        <w:rPr>
          <w:rFonts w:cs="Arial"/>
        </w:rPr>
      </w:pPr>
    </w:p>
    <w:p w14:paraId="0E024E4F" w14:textId="45D22219" w:rsidR="003B0A4E" w:rsidRPr="00C2404E" w:rsidRDefault="003B0A4E" w:rsidP="00732CB9">
      <w:pPr>
        <w:ind w:left="1134" w:hanging="1134"/>
        <w:rPr>
          <w:rFonts w:cs="Arial"/>
        </w:rPr>
      </w:pPr>
      <w:r w:rsidRPr="00C2404E">
        <w:rPr>
          <w:rFonts w:cs="Arial"/>
        </w:rPr>
        <w:t>2.2</w:t>
      </w:r>
      <w:r w:rsidRPr="00C2404E">
        <w:rPr>
          <w:rFonts w:cs="Arial"/>
        </w:rPr>
        <w:tab/>
        <w:t xml:space="preserve">Parterne er enige om, at </w:t>
      </w:r>
      <w:r w:rsidR="00C2404E">
        <w:rPr>
          <w:rFonts w:cs="Arial"/>
        </w:rPr>
        <w:t>L</w:t>
      </w:r>
      <w:r w:rsidRPr="00C2404E">
        <w:rPr>
          <w:rFonts w:cs="Arial"/>
        </w:rPr>
        <w:t>ejer fra det lejede skal drive en virksomhed, hvis stedlige forbliven i</w:t>
      </w:r>
      <w:r w:rsidRPr="00C2404E">
        <w:rPr>
          <w:rFonts w:cs="Arial"/>
          <w:b/>
        </w:rPr>
        <w:t xml:space="preserve"> </w:t>
      </w:r>
      <w:r w:rsidRPr="00C2404E">
        <w:rPr>
          <w:rFonts w:cs="Arial"/>
        </w:rPr>
        <w:t>ejendommen er af væsentlig betydning og værdi for virksomheden. Lejemålet er derfor</w:t>
      </w:r>
      <w:r w:rsidR="00E51C35">
        <w:rPr>
          <w:rFonts w:cs="Arial"/>
        </w:rPr>
        <w:t xml:space="preserve"> </w:t>
      </w:r>
      <w:r w:rsidRPr="00C2404E">
        <w:rPr>
          <w:rFonts w:cs="Arial"/>
        </w:rPr>
        <w:t>omfattet af Erhvervslejelovens § 62.</w:t>
      </w:r>
    </w:p>
    <w:p w14:paraId="0982D6AA" w14:textId="77777777" w:rsidR="003B0A4E" w:rsidRPr="00C2404E" w:rsidRDefault="003B0A4E" w:rsidP="00732CB9">
      <w:pPr>
        <w:ind w:left="1134" w:hanging="1134"/>
        <w:rPr>
          <w:rFonts w:cs="Arial"/>
        </w:rPr>
      </w:pPr>
    </w:p>
    <w:p w14:paraId="7B71E071" w14:textId="77777777" w:rsidR="003B0A4E" w:rsidRPr="00C2404E" w:rsidRDefault="003B0A4E" w:rsidP="00732CB9">
      <w:pPr>
        <w:ind w:left="1134" w:hanging="1134"/>
        <w:rPr>
          <w:rFonts w:cs="Arial"/>
        </w:rPr>
      </w:pPr>
      <w:r w:rsidRPr="00C2404E">
        <w:rPr>
          <w:rFonts w:cs="Arial"/>
        </w:rPr>
        <w:t>2.3</w:t>
      </w:r>
      <w:r w:rsidRPr="00C2404E">
        <w:rPr>
          <w:rFonts w:cs="Arial"/>
        </w:rPr>
        <w:tab/>
        <w:t>Ved lejekontraktens indgåelse er den gældende planlægning for området (regionsplan, lokalplan m.v.) og den gældende byggelovgivning, herunder eventuelle vilkår for byggetilladelse, ikke til hinder for, at det lejede anvendes til det aftalte formål, jf. pkt. 2.1.</w:t>
      </w:r>
    </w:p>
    <w:p w14:paraId="5ABC4117" w14:textId="77777777" w:rsidR="003B0A4E" w:rsidRPr="00C2404E" w:rsidRDefault="003B0A4E" w:rsidP="00732CB9">
      <w:pPr>
        <w:ind w:left="1134" w:hanging="1134"/>
        <w:rPr>
          <w:rFonts w:cs="Arial"/>
        </w:rPr>
      </w:pPr>
    </w:p>
    <w:p w14:paraId="0319FAE2" w14:textId="06D33A52" w:rsidR="003B0A4E" w:rsidRPr="00C2404E" w:rsidRDefault="003B0A4E" w:rsidP="00732CB9">
      <w:pPr>
        <w:ind w:left="1134" w:hanging="1134"/>
        <w:rPr>
          <w:rFonts w:cs="Arial"/>
        </w:rPr>
      </w:pPr>
      <w:r w:rsidRPr="00C2404E">
        <w:rPr>
          <w:rFonts w:cs="Arial"/>
        </w:rPr>
        <w:t>2.4</w:t>
      </w:r>
      <w:r w:rsidRPr="00C2404E">
        <w:rPr>
          <w:rFonts w:cs="Arial"/>
        </w:rPr>
        <w:tab/>
      </w:r>
      <w:r w:rsidR="0018327E" w:rsidRPr="0018327E">
        <w:rPr>
          <w:rFonts w:cs="Arial"/>
        </w:rPr>
        <w:t>Lejer er ansvarlig for, at den virksomhed, som Lejer udøver i det lejede, drives i overensstemmelse med gældende regler. Tilladelser, der alene vedrører Lejers konkrete virksomhed eller drift, indhentes og bekostes af Lejer.</w:t>
      </w:r>
    </w:p>
    <w:p w14:paraId="16BA5651" w14:textId="77777777" w:rsidR="003B0A4E" w:rsidRPr="00C2404E" w:rsidRDefault="003B0A4E" w:rsidP="00732CB9">
      <w:pPr>
        <w:ind w:left="1134" w:hanging="1134"/>
        <w:rPr>
          <w:rFonts w:cs="Arial"/>
        </w:rPr>
      </w:pPr>
    </w:p>
    <w:p w14:paraId="058E2D56" w14:textId="4E3248F0" w:rsidR="003B0A4E" w:rsidRPr="00C2404E" w:rsidRDefault="003B0A4E" w:rsidP="00732CB9">
      <w:pPr>
        <w:ind w:left="1134" w:hanging="1134"/>
        <w:rPr>
          <w:rFonts w:cs="Arial"/>
        </w:rPr>
      </w:pPr>
      <w:r w:rsidRPr="00C2404E">
        <w:rPr>
          <w:rFonts w:cs="Arial"/>
        </w:rPr>
        <w:lastRenderedPageBreak/>
        <w:t>2.5</w:t>
      </w:r>
      <w:r w:rsidRPr="00C2404E">
        <w:rPr>
          <w:rFonts w:cs="Arial"/>
        </w:rPr>
        <w:tab/>
      </w:r>
      <w:r w:rsidR="0018327E" w:rsidRPr="0018327E">
        <w:rPr>
          <w:rFonts w:cs="Arial"/>
        </w:rPr>
        <w:t>Udlejer er ansvarlig for, at ejendommen og det lejede er lovligt indrettet og kan anvendes til det aftalte formål, jf. pkt. 2.1.</w:t>
      </w:r>
    </w:p>
    <w:p w14:paraId="3A6DE06F" w14:textId="77777777" w:rsidR="003B0A4E" w:rsidRPr="00C2404E" w:rsidRDefault="003B0A4E" w:rsidP="00732CB9">
      <w:pPr>
        <w:rPr>
          <w:rFonts w:cs="Arial"/>
        </w:rPr>
      </w:pPr>
    </w:p>
    <w:p w14:paraId="2447D1E6" w14:textId="77777777" w:rsidR="003B0A4E" w:rsidRPr="00C2404E" w:rsidRDefault="003B0A4E" w:rsidP="00732CB9">
      <w:pPr>
        <w:ind w:left="1134" w:hanging="1134"/>
        <w:rPr>
          <w:rFonts w:cs="Arial"/>
        </w:rPr>
      </w:pPr>
    </w:p>
    <w:p w14:paraId="724C3AA5" w14:textId="77777777" w:rsidR="003B0A4E" w:rsidRPr="00C2404E" w:rsidRDefault="003B0A4E">
      <w:pPr>
        <w:pStyle w:val="Opstilm1-11-111Altm"/>
        <w:numPr>
          <w:ilvl w:val="0"/>
          <w:numId w:val="1"/>
        </w:numPr>
        <w:spacing w:after="0"/>
        <w:rPr>
          <w:rFonts w:cs="Arial"/>
          <w:b/>
        </w:rPr>
      </w:pPr>
      <w:bookmarkStart w:id="4" w:name="_Toc198108006"/>
      <w:bookmarkStart w:id="5" w:name="_Toc536842493"/>
      <w:r w:rsidRPr="00C2404E">
        <w:rPr>
          <w:rFonts w:cs="Arial"/>
          <w:b/>
        </w:rPr>
        <w:t>Ikrafttræden og opsigelse</w:t>
      </w:r>
      <w:bookmarkEnd w:id="4"/>
      <w:bookmarkEnd w:id="5"/>
    </w:p>
    <w:p w14:paraId="7172C0D4" w14:textId="77777777" w:rsidR="003B0A4E" w:rsidRPr="00C2404E" w:rsidRDefault="003B0A4E" w:rsidP="00732CB9">
      <w:pPr>
        <w:pStyle w:val="Opstilm1-11-111Altm"/>
        <w:numPr>
          <w:ilvl w:val="0"/>
          <w:numId w:val="0"/>
        </w:numPr>
        <w:spacing w:after="0"/>
        <w:ind w:left="1134" w:hanging="1134"/>
        <w:rPr>
          <w:rFonts w:cs="Arial"/>
          <w:b/>
        </w:rPr>
      </w:pPr>
    </w:p>
    <w:p w14:paraId="5A5C6CA4" w14:textId="3D8C488A" w:rsidR="003B0A4E" w:rsidRPr="00C2404E" w:rsidRDefault="003B0A4E" w:rsidP="00732CB9">
      <w:pPr>
        <w:ind w:left="1134" w:hanging="1134"/>
        <w:rPr>
          <w:rFonts w:cs="Arial"/>
        </w:rPr>
      </w:pPr>
      <w:r w:rsidRPr="00C2404E">
        <w:rPr>
          <w:rFonts w:cs="Arial"/>
        </w:rPr>
        <w:t>3.1</w:t>
      </w:r>
      <w:r w:rsidRPr="00C2404E">
        <w:rPr>
          <w:rFonts w:cs="Arial"/>
        </w:rPr>
        <w:tab/>
        <w:t xml:space="preserve">Lejemålet træder i kraft den </w:t>
      </w:r>
      <w:r w:rsidR="003A0581" w:rsidRPr="00C2404E">
        <w:rPr>
          <w:rFonts w:cs="Arial"/>
        </w:rPr>
        <w:t>[</w:t>
      </w:r>
      <w:r w:rsidR="00C2404E" w:rsidRPr="00C2404E">
        <w:rPr>
          <w:rFonts w:cs="Arial"/>
          <w:highlight w:val="yellow"/>
        </w:rPr>
        <w:t>INDSÆT</w:t>
      </w:r>
      <w:r w:rsidR="003A0581" w:rsidRPr="00C2404E">
        <w:rPr>
          <w:rFonts w:cs="Arial"/>
        </w:rPr>
        <w:t>]</w:t>
      </w:r>
      <w:r w:rsidR="00C2404E">
        <w:rPr>
          <w:rFonts w:cs="Arial"/>
        </w:rPr>
        <w:t>.</w:t>
      </w:r>
    </w:p>
    <w:p w14:paraId="26C0B183" w14:textId="77777777" w:rsidR="003B0A4E" w:rsidRPr="00C2404E" w:rsidRDefault="003B0A4E" w:rsidP="00732CB9">
      <w:pPr>
        <w:ind w:left="1134" w:hanging="1134"/>
        <w:rPr>
          <w:rFonts w:cs="Arial"/>
        </w:rPr>
      </w:pPr>
    </w:p>
    <w:p w14:paraId="4966B193" w14:textId="1DF428CC" w:rsidR="003B0A4E" w:rsidRPr="00C2404E" w:rsidRDefault="003B0A4E" w:rsidP="00732CB9">
      <w:pPr>
        <w:ind w:left="1134" w:hanging="1134"/>
        <w:rPr>
          <w:rFonts w:cs="Arial"/>
        </w:rPr>
      </w:pPr>
      <w:r w:rsidRPr="00C2404E">
        <w:rPr>
          <w:rFonts w:cs="Arial"/>
        </w:rPr>
        <w:t>3.2</w:t>
      </w:r>
      <w:r w:rsidRPr="00C2404E">
        <w:rPr>
          <w:rFonts w:cs="Arial"/>
        </w:rPr>
        <w:tab/>
        <w:t xml:space="preserve">Lejer kan opsige lejemålet med et varsel på </w:t>
      </w:r>
      <w:r w:rsidR="00C2404E" w:rsidRPr="00C2404E">
        <w:rPr>
          <w:rFonts w:cs="Arial"/>
        </w:rPr>
        <w:t>[</w:t>
      </w:r>
      <w:r w:rsidR="00C2404E" w:rsidRPr="00C2404E">
        <w:rPr>
          <w:rFonts w:cs="Arial"/>
          <w:highlight w:val="yellow"/>
        </w:rPr>
        <w:t>INDSÆT</w:t>
      </w:r>
      <w:r w:rsidR="00C2404E" w:rsidRPr="00C2404E">
        <w:rPr>
          <w:rFonts w:cs="Arial"/>
        </w:rPr>
        <w:t>]</w:t>
      </w:r>
      <w:r w:rsidRPr="00C2404E">
        <w:rPr>
          <w:rFonts w:cs="Arial"/>
        </w:rPr>
        <w:t xml:space="preserve"> måneder til fraflytning ved udgangen af en måned.</w:t>
      </w:r>
    </w:p>
    <w:p w14:paraId="03B73D15" w14:textId="77777777" w:rsidR="003B0A4E" w:rsidRPr="00C2404E" w:rsidRDefault="003B0A4E" w:rsidP="00732CB9">
      <w:pPr>
        <w:rPr>
          <w:rFonts w:cs="Arial"/>
        </w:rPr>
      </w:pPr>
    </w:p>
    <w:p w14:paraId="17019AF6" w14:textId="51697A4E" w:rsidR="003B0A4E" w:rsidRDefault="003B0A4E" w:rsidP="00732CB9">
      <w:pPr>
        <w:ind w:left="1134" w:hanging="1134"/>
        <w:rPr>
          <w:rFonts w:cs="Arial"/>
        </w:rPr>
      </w:pPr>
      <w:r w:rsidRPr="00C2404E">
        <w:rPr>
          <w:rFonts w:cs="Arial"/>
        </w:rPr>
        <w:t>3.</w:t>
      </w:r>
      <w:r w:rsidR="00F76F04">
        <w:rPr>
          <w:rFonts w:cs="Arial"/>
        </w:rPr>
        <w:t>3</w:t>
      </w:r>
      <w:r w:rsidRPr="00C2404E">
        <w:rPr>
          <w:rFonts w:cs="Arial"/>
        </w:rPr>
        <w:tab/>
        <w:t xml:space="preserve">Udlejer kan med et varsel på </w:t>
      </w:r>
      <w:r w:rsidR="00C2404E" w:rsidRPr="00C2404E">
        <w:rPr>
          <w:rFonts w:cs="Arial"/>
        </w:rPr>
        <w:t>[</w:t>
      </w:r>
      <w:r w:rsidR="00C2404E" w:rsidRPr="00C2404E">
        <w:rPr>
          <w:rFonts w:cs="Arial"/>
          <w:highlight w:val="yellow"/>
        </w:rPr>
        <w:t>INDSÆT</w:t>
      </w:r>
      <w:r w:rsidR="00C2404E" w:rsidRPr="00C2404E">
        <w:rPr>
          <w:rFonts w:cs="Arial"/>
        </w:rPr>
        <w:t>]</w:t>
      </w:r>
      <w:r w:rsidRPr="00C2404E">
        <w:rPr>
          <w:rFonts w:cs="Arial"/>
        </w:rPr>
        <w:t xml:space="preserve"> måneder til fraflytning ved udgangen af en måned opsige lejemålet efter erhvervslejelovgivningens til enhver tid gældende regler, for tiden Erhvervslejelovens § 61, stk. 2.</w:t>
      </w:r>
    </w:p>
    <w:p w14:paraId="0FF2A1AC" w14:textId="1304F98E" w:rsidR="00FF418F" w:rsidRDefault="00FF418F" w:rsidP="00732CB9">
      <w:pPr>
        <w:ind w:left="1134" w:hanging="1134"/>
        <w:rPr>
          <w:rFonts w:cs="Arial"/>
        </w:rPr>
      </w:pPr>
    </w:p>
    <w:p w14:paraId="6448FD44" w14:textId="69F4A9A7" w:rsidR="00FF418F" w:rsidRDefault="00FF418F" w:rsidP="00732CB9">
      <w:pPr>
        <w:ind w:left="1134" w:hanging="1134"/>
        <w:rPr>
          <w:rFonts w:cs="Arial"/>
        </w:rPr>
      </w:pPr>
      <w:r>
        <w:rPr>
          <w:rFonts w:cs="Arial"/>
        </w:rPr>
        <w:t>3.</w:t>
      </w:r>
      <w:r w:rsidR="00F76F04">
        <w:rPr>
          <w:rFonts w:cs="Arial"/>
        </w:rPr>
        <w:t>4</w:t>
      </w:r>
      <w:r>
        <w:rPr>
          <w:rFonts w:cs="Arial"/>
        </w:rPr>
        <w:tab/>
        <w:t>Udl</w:t>
      </w:r>
      <w:r w:rsidRPr="00C2404E">
        <w:rPr>
          <w:rFonts w:cs="Arial"/>
        </w:rPr>
        <w:t xml:space="preserve">ejer kan dog tidligst opsige lejemålet </w:t>
      </w:r>
      <w:r>
        <w:rPr>
          <w:rFonts w:cs="Arial"/>
        </w:rPr>
        <w:t xml:space="preserve">til fraflytning den </w:t>
      </w:r>
      <w:r w:rsidRPr="00C2404E">
        <w:rPr>
          <w:rFonts w:cs="Arial"/>
        </w:rPr>
        <w:t>[</w:t>
      </w:r>
      <w:r w:rsidRPr="00C2404E">
        <w:rPr>
          <w:rFonts w:cs="Arial"/>
          <w:highlight w:val="yellow"/>
        </w:rPr>
        <w:t>INDSÆT</w:t>
      </w:r>
      <w:r w:rsidRPr="00C2404E">
        <w:rPr>
          <w:rFonts w:cs="Arial"/>
        </w:rPr>
        <w:t>].</w:t>
      </w:r>
    </w:p>
    <w:p w14:paraId="6893FB97" w14:textId="77777777" w:rsidR="001C0415" w:rsidRDefault="001C0415" w:rsidP="00732CB9">
      <w:pPr>
        <w:ind w:left="1134" w:hanging="1134"/>
        <w:rPr>
          <w:rFonts w:cs="Arial"/>
        </w:rPr>
      </w:pPr>
    </w:p>
    <w:p w14:paraId="00B06800" w14:textId="45E12E24" w:rsidR="001C0415" w:rsidRDefault="001C0415" w:rsidP="00732CB9">
      <w:pPr>
        <w:ind w:left="1134" w:hanging="1134"/>
        <w:rPr>
          <w:rFonts w:cs="Arial"/>
        </w:rPr>
      </w:pPr>
      <w:r>
        <w:rPr>
          <w:rFonts w:cs="Arial"/>
        </w:rPr>
        <w:t>3.</w:t>
      </w:r>
      <w:r w:rsidR="00F76F04">
        <w:rPr>
          <w:rFonts w:cs="Arial"/>
        </w:rPr>
        <w:t>5</w:t>
      </w:r>
      <w:r>
        <w:rPr>
          <w:rFonts w:cs="Arial"/>
        </w:rPr>
        <w:tab/>
      </w:r>
      <w:r w:rsidRPr="001C0415">
        <w:rPr>
          <w:rFonts w:cs="Arial"/>
        </w:rPr>
        <w:t xml:space="preserve">Ved opsigelse fra Udlejers side har Lejer ret til erstatning i overensstemmelse med reglerne i erhvervslejelovens § 66, stk. 2. </w:t>
      </w:r>
    </w:p>
    <w:p w14:paraId="33A29487" w14:textId="77777777" w:rsidR="003B0A4E" w:rsidRPr="00C2404E" w:rsidRDefault="003B0A4E" w:rsidP="00732CB9">
      <w:pPr>
        <w:rPr>
          <w:rFonts w:cs="Arial"/>
        </w:rPr>
      </w:pPr>
    </w:p>
    <w:p w14:paraId="7F28CB9E" w14:textId="77777777" w:rsidR="003B0A4E" w:rsidRPr="00C2404E" w:rsidRDefault="003B0A4E" w:rsidP="00732CB9">
      <w:pPr>
        <w:ind w:left="1077" w:hanging="1077"/>
        <w:rPr>
          <w:rFonts w:cs="Arial"/>
        </w:rPr>
      </w:pPr>
    </w:p>
    <w:p w14:paraId="5B185EAA" w14:textId="77777777" w:rsidR="003B0A4E" w:rsidRPr="00C2404E" w:rsidRDefault="003B0A4E">
      <w:pPr>
        <w:pStyle w:val="Opstilm1-11-111Altm"/>
        <w:numPr>
          <w:ilvl w:val="0"/>
          <w:numId w:val="1"/>
        </w:numPr>
        <w:spacing w:after="0"/>
        <w:rPr>
          <w:rFonts w:cs="Arial"/>
          <w:b/>
        </w:rPr>
      </w:pPr>
      <w:bookmarkStart w:id="6" w:name="_Toc198108007"/>
      <w:bookmarkStart w:id="7" w:name="_Toc536842494"/>
      <w:r w:rsidRPr="00C2404E">
        <w:rPr>
          <w:rFonts w:cs="Arial"/>
          <w:b/>
        </w:rPr>
        <w:t>Afståelsesret</w:t>
      </w:r>
      <w:bookmarkEnd w:id="6"/>
      <w:bookmarkEnd w:id="7"/>
    </w:p>
    <w:p w14:paraId="50F479BF" w14:textId="77777777" w:rsidR="003B0A4E" w:rsidRPr="00C2404E" w:rsidRDefault="003B0A4E" w:rsidP="00732CB9">
      <w:pPr>
        <w:pStyle w:val="Opstilm1-11-111Altm"/>
        <w:numPr>
          <w:ilvl w:val="0"/>
          <w:numId w:val="0"/>
        </w:numPr>
        <w:spacing w:after="0"/>
        <w:ind w:left="1134" w:hanging="1134"/>
        <w:rPr>
          <w:rFonts w:cs="Arial"/>
          <w:b/>
        </w:rPr>
      </w:pPr>
    </w:p>
    <w:p w14:paraId="4DEF73FF" w14:textId="0EC28CCC" w:rsidR="003B0A4E" w:rsidRPr="00C2404E" w:rsidRDefault="003B0A4E">
      <w:pPr>
        <w:pStyle w:val="Listeafsnit"/>
        <w:numPr>
          <w:ilvl w:val="1"/>
          <w:numId w:val="12"/>
        </w:numPr>
        <w:rPr>
          <w:rFonts w:cs="Arial"/>
        </w:rPr>
      </w:pPr>
      <w:r w:rsidRPr="00C2404E">
        <w:rPr>
          <w:rFonts w:cs="Arial"/>
        </w:rPr>
        <w:t>Lejer har ret til at afstå lejemålet til tredjemand</w:t>
      </w:r>
      <w:r w:rsidR="00C435B7">
        <w:rPr>
          <w:rFonts w:cs="Arial"/>
        </w:rPr>
        <w:t xml:space="preserve">. </w:t>
      </w:r>
      <w:r w:rsidR="00BD3FF8">
        <w:rPr>
          <w:rFonts w:cs="Arial"/>
        </w:rPr>
        <w:t xml:space="preserve"> Lejer har ligeledes genindtrædelsesret. </w:t>
      </w:r>
      <w:r w:rsidR="00BD3FF8" w:rsidRPr="00C2404E">
        <w:rPr>
          <w:rFonts w:cs="Arial"/>
        </w:rPr>
        <w:t>Erhvervslejelovens § 55 gæl</w:t>
      </w:r>
      <w:r w:rsidR="00BD3FF8">
        <w:rPr>
          <w:rFonts w:cs="Arial"/>
        </w:rPr>
        <w:t xml:space="preserve">der </w:t>
      </w:r>
      <w:r w:rsidR="00BD3FF8" w:rsidRPr="00C2404E">
        <w:rPr>
          <w:rFonts w:cs="Arial"/>
        </w:rPr>
        <w:t>for lejemålet.</w:t>
      </w:r>
    </w:p>
    <w:p w14:paraId="7641CEC8" w14:textId="77777777" w:rsidR="003B0A4E" w:rsidRPr="00C2404E" w:rsidRDefault="003B0A4E" w:rsidP="00732CB9">
      <w:pPr>
        <w:rPr>
          <w:rFonts w:cs="Arial"/>
        </w:rPr>
      </w:pPr>
    </w:p>
    <w:p w14:paraId="55A6C3FE" w14:textId="77777777" w:rsidR="003B0A4E" w:rsidRPr="00C2404E" w:rsidRDefault="003B0A4E" w:rsidP="00732CB9">
      <w:pPr>
        <w:rPr>
          <w:rFonts w:cs="Arial"/>
        </w:rPr>
      </w:pPr>
    </w:p>
    <w:p w14:paraId="79B9D27E" w14:textId="77777777" w:rsidR="003B0A4E" w:rsidRPr="00C2404E" w:rsidRDefault="003B0A4E">
      <w:pPr>
        <w:pStyle w:val="Opstilm1-11-111Altm"/>
        <w:numPr>
          <w:ilvl w:val="0"/>
          <w:numId w:val="1"/>
        </w:numPr>
        <w:spacing w:after="0"/>
        <w:rPr>
          <w:rFonts w:cs="Arial"/>
          <w:b/>
        </w:rPr>
      </w:pPr>
      <w:bookmarkStart w:id="8" w:name="_Toc198108008"/>
      <w:bookmarkStart w:id="9" w:name="_Toc536842495"/>
      <w:r w:rsidRPr="00C2404E">
        <w:rPr>
          <w:rFonts w:cs="Arial"/>
          <w:b/>
        </w:rPr>
        <w:t>Fremlejeret</w:t>
      </w:r>
      <w:bookmarkEnd w:id="8"/>
      <w:bookmarkEnd w:id="9"/>
    </w:p>
    <w:p w14:paraId="68CD2934" w14:textId="77777777" w:rsidR="003B0A4E" w:rsidRPr="00C2404E" w:rsidRDefault="003B0A4E" w:rsidP="00732CB9">
      <w:pPr>
        <w:pStyle w:val="Opstilm1-11-111Altm"/>
        <w:numPr>
          <w:ilvl w:val="0"/>
          <w:numId w:val="0"/>
        </w:numPr>
        <w:spacing w:after="0"/>
        <w:ind w:left="1134" w:hanging="1134"/>
        <w:rPr>
          <w:rFonts w:cs="Arial"/>
          <w:b/>
        </w:rPr>
      </w:pPr>
    </w:p>
    <w:p w14:paraId="21B28C6E" w14:textId="75D1F86F" w:rsidR="003B0A4E" w:rsidRPr="00C2404E" w:rsidRDefault="003B0A4E" w:rsidP="00732CB9">
      <w:pPr>
        <w:ind w:left="1134" w:hanging="1134"/>
        <w:rPr>
          <w:rFonts w:cs="Arial"/>
        </w:rPr>
      </w:pPr>
      <w:r w:rsidRPr="00C2404E">
        <w:rPr>
          <w:rFonts w:cs="Arial"/>
        </w:rPr>
        <w:t>5.1</w:t>
      </w:r>
      <w:r w:rsidRPr="00C2404E">
        <w:rPr>
          <w:rFonts w:cs="Arial"/>
        </w:rPr>
        <w:tab/>
        <w:t>Lejer har</w:t>
      </w:r>
      <w:r w:rsidR="00C435B7">
        <w:rPr>
          <w:rFonts w:cs="Arial"/>
        </w:rPr>
        <w:t xml:space="preserve"> </w:t>
      </w:r>
      <w:r w:rsidRPr="00C2404E">
        <w:rPr>
          <w:rFonts w:cs="Arial"/>
        </w:rPr>
        <w:t>ret til at fremleje det lejede helt eller delvist</w:t>
      </w:r>
      <w:r w:rsidR="00F76F04">
        <w:rPr>
          <w:rFonts w:cs="Arial"/>
        </w:rPr>
        <w:t>.</w:t>
      </w:r>
    </w:p>
    <w:p w14:paraId="59C217F3" w14:textId="77777777" w:rsidR="003B0A4E" w:rsidRPr="00C2404E" w:rsidRDefault="003B0A4E" w:rsidP="00732CB9">
      <w:pPr>
        <w:rPr>
          <w:rFonts w:cs="Arial"/>
        </w:rPr>
      </w:pPr>
    </w:p>
    <w:p w14:paraId="061DA3C4" w14:textId="77777777" w:rsidR="003B0A4E" w:rsidRPr="00C2404E" w:rsidRDefault="003B0A4E" w:rsidP="00732CB9">
      <w:pPr>
        <w:ind w:left="1077" w:hanging="1077"/>
        <w:rPr>
          <w:rFonts w:cs="Arial"/>
        </w:rPr>
      </w:pPr>
    </w:p>
    <w:p w14:paraId="3A204B8E" w14:textId="77777777" w:rsidR="003B0A4E" w:rsidRPr="00C2404E" w:rsidRDefault="003B0A4E">
      <w:pPr>
        <w:pStyle w:val="Opstilm1-11-111Altm"/>
        <w:numPr>
          <w:ilvl w:val="0"/>
          <w:numId w:val="1"/>
        </w:numPr>
        <w:spacing w:after="0"/>
        <w:rPr>
          <w:rFonts w:cs="Arial"/>
          <w:b/>
        </w:rPr>
      </w:pPr>
      <w:bookmarkStart w:id="10" w:name="_Toc198108009"/>
      <w:bookmarkStart w:id="11" w:name="_Toc536842496"/>
      <w:r w:rsidRPr="00C2404E">
        <w:rPr>
          <w:rFonts w:cs="Arial"/>
          <w:b/>
        </w:rPr>
        <w:t>Indretning</w:t>
      </w:r>
      <w:bookmarkEnd w:id="10"/>
      <w:bookmarkEnd w:id="11"/>
    </w:p>
    <w:p w14:paraId="03FF46A7" w14:textId="77777777" w:rsidR="003B0A4E" w:rsidRPr="00C2404E" w:rsidRDefault="003B0A4E" w:rsidP="00732CB9">
      <w:pPr>
        <w:pStyle w:val="Opstilm1-11-111Altm"/>
        <w:numPr>
          <w:ilvl w:val="0"/>
          <w:numId w:val="0"/>
        </w:numPr>
        <w:spacing w:after="0"/>
        <w:ind w:left="1134" w:hanging="1134"/>
        <w:rPr>
          <w:rFonts w:cs="Arial"/>
          <w:b/>
        </w:rPr>
      </w:pPr>
    </w:p>
    <w:p w14:paraId="734633C1" w14:textId="77777777" w:rsidR="003B0A4E" w:rsidRPr="00C2404E" w:rsidRDefault="003B0A4E" w:rsidP="00732CB9">
      <w:pPr>
        <w:ind w:left="1134" w:hanging="1134"/>
        <w:rPr>
          <w:rFonts w:cs="Arial"/>
        </w:rPr>
      </w:pPr>
      <w:r w:rsidRPr="00C2404E">
        <w:rPr>
          <w:rFonts w:cs="Arial"/>
        </w:rPr>
        <w:t>6.1</w:t>
      </w:r>
      <w:r w:rsidRPr="00C2404E">
        <w:rPr>
          <w:rFonts w:cs="Arial"/>
        </w:rPr>
        <w:tab/>
        <w:t xml:space="preserve">Lejemålet overtages som beset, og der udarbejdes indflytningsrapport, der vedlægges lejekontrakten som </w:t>
      </w:r>
      <w:r w:rsidRPr="00C2404E">
        <w:rPr>
          <w:rFonts w:cs="Arial"/>
          <w:b/>
        </w:rPr>
        <w:t>bilag 2.</w:t>
      </w:r>
      <w:r w:rsidRPr="00C2404E">
        <w:rPr>
          <w:rFonts w:cs="Arial"/>
        </w:rPr>
        <w:t xml:space="preserve"> </w:t>
      </w:r>
    </w:p>
    <w:p w14:paraId="673C7111" w14:textId="77777777" w:rsidR="003B0A4E" w:rsidRPr="00C2404E" w:rsidRDefault="003B0A4E" w:rsidP="00732CB9">
      <w:pPr>
        <w:rPr>
          <w:rFonts w:cs="Arial"/>
        </w:rPr>
      </w:pPr>
    </w:p>
    <w:p w14:paraId="14CA800E" w14:textId="77777777" w:rsidR="003B0A4E" w:rsidRPr="00C2404E" w:rsidRDefault="003B0A4E" w:rsidP="00732CB9">
      <w:pPr>
        <w:ind w:left="1077" w:hanging="1077"/>
        <w:rPr>
          <w:rFonts w:cs="Arial"/>
        </w:rPr>
      </w:pPr>
    </w:p>
    <w:p w14:paraId="379F5BA0" w14:textId="77777777" w:rsidR="003B0A4E" w:rsidRPr="00C2404E" w:rsidRDefault="003B0A4E">
      <w:pPr>
        <w:pStyle w:val="Opstilm1-11-111Altm"/>
        <w:numPr>
          <w:ilvl w:val="0"/>
          <w:numId w:val="1"/>
        </w:numPr>
        <w:spacing w:after="0"/>
        <w:rPr>
          <w:rFonts w:cs="Arial"/>
          <w:b/>
        </w:rPr>
      </w:pPr>
      <w:bookmarkStart w:id="12" w:name="_Toc198108010"/>
      <w:bookmarkStart w:id="13" w:name="_Toc536842497"/>
      <w:r w:rsidRPr="00C2404E">
        <w:rPr>
          <w:rFonts w:cs="Arial"/>
          <w:b/>
        </w:rPr>
        <w:t>Årslejen og dens betaling</w:t>
      </w:r>
      <w:bookmarkEnd w:id="12"/>
      <w:bookmarkEnd w:id="13"/>
    </w:p>
    <w:p w14:paraId="778AC7FD" w14:textId="77777777" w:rsidR="003B0A4E" w:rsidRPr="00C2404E" w:rsidRDefault="003B0A4E" w:rsidP="00732CB9">
      <w:pPr>
        <w:pStyle w:val="Opstilm1-11-111Altm"/>
        <w:numPr>
          <w:ilvl w:val="0"/>
          <w:numId w:val="0"/>
        </w:numPr>
        <w:spacing w:after="0"/>
        <w:ind w:left="1134" w:hanging="1134"/>
        <w:rPr>
          <w:rFonts w:cs="Arial"/>
          <w:b/>
        </w:rPr>
      </w:pPr>
    </w:p>
    <w:p w14:paraId="22271DF6" w14:textId="6DCEEE06" w:rsidR="003B0A4E" w:rsidRPr="00C435B7" w:rsidRDefault="003B0A4E">
      <w:pPr>
        <w:pStyle w:val="Listeafsnit"/>
        <w:numPr>
          <w:ilvl w:val="1"/>
          <w:numId w:val="1"/>
        </w:numPr>
        <w:rPr>
          <w:rFonts w:cs="Arial"/>
        </w:rPr>
      </w:pPr>
      <w:r w:rsidRPr="00C435B7">
        <w:rPr>
          <w:rFonts w:cs="Arial"/>
        </w:rPr>
        <w:t xml:space="preserve">Den årlige leje er på ikrafttrædelsestidspunktet, </w:t>
      </w:r>
      <w:r w:rsidR="00344231" w:rsidRPr="00C435B7">
        <w:rPr>
          <w:rFonts w:cs="Arial"/>
        </w:rPr>
        <w:t xml:space="preserve">jf. pkt. 3.1, aftalt til i alt </w:t>
      </w:r>
      <w:r w:rsidR="00C70049">
        <w:rPr>
          <w:rFonts w:cs="Arial"/>
        </w:rPr>
        <w:t xml:space="preserve">kr. </w:t>
      </w:r>
      <w:r w:rsidR="00A00BFB" w:rsidRPr="00C435B7">
        <w:rPr>
          <w:rFonts w:cs="Arial"/>
        </w:rPr>
        <w:t>[</w:t>
      </w:r>
      <w:r w:rsidR="00A00BFB" w:rsidRPr="00C70049">
        <w:rPr>
          <w:rFonts w:cs="Arial"/>
          <w:highlight w:val="yellow"/>
        </w:rPr>
        <w:t>INDSÆT</w:t>
      </w:r>
      <w:r w:rsidR="00A00BFB" w:rsidRPr="00C435B7">
        <w:rPr>
          <w:rFonts w:cs="Arial"/>
        </w:rPr>
        <w:t>]</w:t>
      </w:r>
      <w:r w:rsidR="00C70049">
        <w:rPr>
          <w:rFonts w:cs="Arial"/>
        </w:rPr>
        <w:t>.</w:t>
      </w:r>
    </w:p>
    <w:p w14:paraId="51B53351" w14:textId="77777777" w:rsidR="007A01B1" w:rsidRPr="00C2404E" w:rsidRDefault="007A01B1" w:rsidP="00732CB9">
      <w:pPr>
        <w:ind w:left="1134" w:hanging="1134"/>
        <w:rPr>
          <w:rFonts w:cs="Arial"/>
        </w:rPr>
      </w:pPr>
    </w:p>
    <w:p w14:paraId="2F7E992C" w14:textId="27E0863D" w:rsidR="003B0A4E" w:rsidRPr="00C2404E" w:rsidRDefault="003B0A4E" w:rsidP="00732CB9">
      <w:pPr>
        <w:ind w:left="1134" w:hanging="1134"/>
        <w:rPr>
          <w:rFonts w:cs="Arial"/>
        </w:rPr>
      </w:pPr>
      <w:r w:rsidRPr="00C2404E">
        <w:rPr>
          <w:rFonts w:cs="Arial"/>
        </w:rPr>
        <w:t>7.2</w:t>
      </w:r>
      <w:r w:rsidRPr="00C2404E">
        <w:rPr>
          <w:rFonts w:cs="Arial"/>
        </w:rPr>
        <w:tab/>
        <w:t xml:space="preserve">Årslejen betales </w:t>
      </w:r>
      <w:r w:rsidR="00344231" w:rsidRPr="00C2404E">
        <w:rPr>
          <w:rFonts w:cs="Arial"/>
        </w:rPr>
        <w:t>månedsvist forud med</w:t>
      </w:r>
      <w:r w:rsidR="00A00BFB" w:rsidRPr="00C2404E">
        <w:rPr>
          <w:rFonts w:cs="Arial"/>
        </w:rPr>
        <w:t xml:space="preserve"> </w:t>
      </w:r>
      <w:r w:rsidR="00C70049">
        <w:rPr>
          <w:rFonts w:cs="Arial"/>
        </w:rPr>
        <w:t xml:space="preserve">kr. </w:t>
      </w:r>
      <w:r w:rsidR="00C70049" w:rsidRPr="00C435B7">
        <w:rPr>
          <w:rFonts w:cs="Arial"/>
        </w:rPr>
        <w:t>[</w:t>
      </w:r>
      <w:r w:rsidR="00C70049" w:rsidRPr="00C70049">
        <w:rPr>
          <w:rFonts w:cs="Arial"/>
          <w:highlight w:val="yellow"/>
        </w:rPr>
        <w:t>INDSÆT</w:t>
      </w:r>
      <w:r w:rsidR="00C70049" w:rsidRPr="00C435B7">
        <w:rPr>
          <w:rFonts w:cs="Arial"/>
        </w:rPr>
        <w:t>]</w:t>
      </w:r>
      <w:r w:rsidR="00C70049">
        <w:rPr>
          <w:rFonts w:cs="Arial"/>
        </w:rPr>
        <w:t xml:space="preserve">. </w:t>
      </w:r>
    </w:p>
    <w:p w14:paraId="26C6F24B" w14:textId="77777777" w:rsidR="003B0A4E" w:rsidRPr="00C2404E" w:rsidRDefault="003B0A4E" w:rsidP="00732CB9">
      <w:pPr>
        <w:ind w:left="1134" w:hanging="1134"/>
        <w:rPr>
          <w:rFonts w:cs="Arial"/>
        </w:rPr>
      </w:pPr>
    </w:p>
    <w:p w14:paraId="394A01C3" w14:textId="77777777" w:rsidR="003B0A4E" w:rsidRPr="00C2404E" w:rsidRDefault="003B0A4E" w:rsidP="00732CB9">
      <w:pPr>
        <w:rPr>
          <w:rFonts w:cs="Arial"/>
        </w:rPr>
      </w:pPr>
    </w:p>
    <w:p w14:paraId="6732597F" w14:textId="77777777" w:rsidR="003B0A4E" w:rsidRPr="00C2404E" w:rsidRDefault="003B0A4E">
      <w:pPr>
        <w:pStyle w:val="Opstilm1-11-111Altm"/>
        <w:numPr>
          <w:ilvl w:val="0"/>
          <w:numId w:val="1"/>
        </w:numPr>
        <w:spacing w:after="0"/>
        <w:rPr>
          <w:rFonts w:cs="Arial"/>
          <w:b/>
        </w:rPr>
      </w:pPr>
      <w:bookmarkStart w:id="14" w:name="_Toc198108011"/>
      <w:bookmarkStart w:id="15" w:name="_Toc536842498"/>
      <w:r w:rsidRPr="00C2404E">
        <w:rPr>
          <w:rFonts w:cs="Arial"/>
          <w:b/>
        </w:rPr>
        <w:lastRenderedPageBreak/>
        <w:t>Depositum</w:t>
      </w:r>
      <w:bookmarkEnd w:id="14"/>
      <w:bookmarkEnd w:id="15"/>
    </w:p>
    <w:p w14:paraId="11A05E2B" w14:textId="77777777" w:rsidR="003B0A4E" w:rsidRPr="00C2404E" w:rsidRDefault="003B0A4E" w:rsidP="00732CB9">
      <w:pPr>
        <w:pStyle w:val="Opstilm1-11-111Altm"/>
        <w:numPr>
          <w:ilvl w:val="0"/>
          <w:numId w:val="0"/>
        </w:numPr>
        <w:spacing w:after="0"/>
        <w:ind w:left="1134" w:hanging="1134"/>
        <w:rPr>
          <w:rFonts w:cs="Arial"/>
          <w:b/>
        </w:rPr>
      </w:pPr>
    </w:p>
    <w:p w14:paraId="504942DB" w14:textId="70FE5D1E" w:rsidR="003B0A4E" w:rsidRPr="00E51C35" w:rsidRDefault="003B0A4E">
      <w:pPr>
        <w:pStyle w:val="Listeafsnit"/>
        <w:numPr>
          <w:ilvl w:val="1"/>
          <w:numId w:val="1"/>
        </w:numPr>
        <w:rPr>
          <w:rFonts w:cs="Arial"/>
        </w:rPr>
      </w:pPr>
      <w:r w:rsidRPr="00E51C35">
        <w:rPr>
          <w:rFonts w:cs="Arial"/>
        </w:rPr>
        <w:t xml:space="preserve">Lejer indbetaler til </w:t>
      </w:r>
      <w:r w:rsidR="00A00BFB" w:rsidRPr="00E51C35">
        <w:rPr>
          <w:rFonts w:cs="Arial"/>
        </w:rPr>
        <w:t>U</w:t>
      </w:r>
      <w:r w:rsidRPr="00E51C35">
        <w:rPr>
          <w:rFonts w:cs="Arial"/>
        </w:rPr>
        <w:t xml:space="preserve">dlejer et kontant depositum </w:t>
      </w:r>
      <w:r w:rsidR="00344231" w:rsidRPr="00E51C35">
        <w:rPr>
          <w:rFonts w:cs="Arial"/>
        </w:rPr>
        <w:t xml:space="preserve">på </w:t>
      </w:r>
      <w:r w:rsidR="00C70049" w:rsidRPr="00E51C35">
        <w:rPr>
          <w:rFonts w:cs="Arial"/>
        </w:rPr>
        <w:t>kr. [</w:t>
      </w:r>
      <w:r w:rsidR="00C70049" w:rsidRPr="00E51C35">
        <w:rPr>
          <w:rFonts w:cs="Arial"/>
          <w:highlight w:val="yellow"/>
        </w:rPr>
        <w:t>INDSÆT</w:t>
      </w:r>
      <w:r w:rsidR="00C70049" w:rsidRPr="00E51C35">
        <w:rPr>
          <w:rFonts w:cs="Arial"/>
        </w:rPr>
        <w:t>]</w:t>
      </w:r>
      <w:r w:rsidRPr="00E51C35">
        <w:rPr>
          <w:rFonts w:cs="Arial"/>
        </w:rPr>
        <w:t xml:space="preserve">, svarende til </w:t>
      </w:r>
      <w:r w:rsidR="00C70049" w:rsidRPr="00E51C35">
        <w:rPr>
          <w:rFonts w:cs="Arial"/>
        </w:rPr>
        <w:t>[</w:t>
      </w:r>
      <w:r w:rsidR="00C70049" w:rsidRPr="00E51C35">
        <w:rPr>
          <w:rFonts w:cs="Arial"/>
          <w:highlight w:val="yellow"/>
        </w:rPr>
        <w:t>INDSÆT</w:t>
      </w:r>
      <w:r w:rsidR="00C70049" w:rsidRPr="00E51C35">
        <w:rPr>
          <w:rFonts w:cs="Arial"/>
        </w:rPr>
        <w:t>]</w:t>
      </w:r>
      <w:r w:rsidR="003A40DC" w:rsidRPr="00E51C35">
        <w:rPr>
          <w:rFonts w:cs="Arial"/>
        </w:rPr>
        <w:t xml:space="preserve"> måneders</w:t>
      </w:r>
      <w:r w:rsidRPr="00E51C35">
        <w:rPr>
          <w:rFonts w:cs="Arial"/>
        </w:rPr>
        <w:t xml:space="preserve"> leje. </w:t>
      </w:r>
    </w:p>
    <w:p w14:paraId="25969DFB" w14:textId="77777777" w:rsidR="003B0A4E" w:rsidRPr="00C2404E" w:rsidRDefault="003B0A4E" w:rsidP="00732CB9">
      <w:pPr>
        <w:pStyle w:val="Listeafsnit"/>
        <w:ind w:left="1134"/>
        <w:rPr>
          <w:rFonts w:cs="Arial"/>
        </w:rPr>
      </w:pPr>
    </w:p>
    <w:p w14:paraId="1E377888" w14:textId="492AB865" w:rsidR="003B0A4E" w:rsidRPr="00C2404E" w:rsidRDefault="003B0A4E">
      <w:pPr>
        <w:pStyle w:val="Listeafsnit"/>
        <w:numPr>
          <w:ilvl w:val="1"/>
          <w:numId w:val="1"/>
        </w:numPr>
        <w:rPr>
          <w:rFonts w:cs="Arial"/>
          <w:spacing w:val="-3"/>
        </w:rPr>
      </w:pPr>
      <w:r w:rsidRPr="00C2404E">
        <w:rPr>
          <w:rFonts w:cs="Arial"/>
          <w:spacing w:val="-3"/>
        </w:rPr>
        <w:t>Depositum</w:t>
      </w:r>
      <w:r w:rsidR="00F76F04">
        <w:rPr>
          <w:rFonts w:cs="Arial"/>
          <w:spacing w:val="-3"/>
        </w:rPr>
        <w:t xml:space="preserve"> </w:t>
      </w:r>
      <w:r w:rsidRPr="00C2404E">
        <w:rPr>
          <w:rFonts w:cs="Arial"/>
          <w:spacing w:val="-3"/>
        </w:rPr>
        <w:t xml:space="preserve">indbetales af </w:t>
      </w:r>
      <w:r w:rsidR="00FE5982">
        <w:rPr>
          <w:rFonts w:cs="Arial"/>
          <w:spacing w:val="-3"/>
        </w:rPr>
        <w:t>L</w:t>
      </w:r>
      <w:r w:rsidRPr="00C2404E">
        <w:rPr>
          <w:rFonts w:cs="Arial"/>
          <w:spacing w:val="-3"/>
        </w:rPr>
        <w:t xml:space="preserve">ejer senest </w:t>
      </w:r>
      <w:r w:rsidR="00C70049" w:rsidRPr="00C435B7">
        <w:rPr>
          <w:rFonts w:cs="Arial"/>
        </w:rPr>
        <w:t>[</w:t>
      </w:r>
      <w:r w:rsidR="00C70049" w:rsidRPr="00C70049">
        <w:rPr>
          <w:rFonts w:cs="Arial"/>
          <w:highlight w:val="yellow"/>
        </w:rPr>
        <w:t>INDSÆT</w:t>
      </w:r>
      <w:r w:rsidR="00C70049" w:rsidRPr="00C435B7">
        <w:rPr>
          <w:rFonts w:cs="Arial"/>
        </w:rPr>
        <w:t>]</w:t>
      </w:r>
      <w:r w:rsidRPr="00C2404E">
        <w:rPr>
          <w:rFonts w:cs="Arial"/>
          <w:spacing w:val="-3"/>
        </w:rPr>
        <w:t xml:space="preserve"> hverdage efter begge parters underskrift på denne lejekontrakt.</w:t>
      </w:r>
    </w:p>
    <w:p w14:paraId="5117C4C9" w14:textId="77777777" w:rsidR="003B0A4E" w:rsidRPr="00C2404E" w:rsidRDefault="003B0A4E" w:rsidP="00732CB9">
      <w:pPr>
        <w:rPr>
          <w:rFonts w:cs="Arial"/>
          <w:spacing w:val="-3"/>
        </w:rPr>
      </w:pPr>
    </w:p>
    <w:p w14:paraId="4C6A1771" w14:textId="06F0D67B" w:rsidR="003B0A4E" w:rsidRPr="00AF154F" w:rsidRDefault="003B0A4E">
      <w:pPr>
        <w:pStyle w:val="Listeafsnit"/>
        <w:numPr>
          <w:ilvl w:val="1"/>
          <w:numId w:val="1"/>
        </w:numPr>
        <w:rPr>
          <w:rFonts w:cs="Arial"/>
        </w:rPr>
      </w:pPr>
      <w:r w:rsidRPr="00AF154F">
        <w:rPr>
          <w:rFonts w:cs="Arial"/>
          <w:spacing w:val="-3"/>
        </w:rPr>
        <w:t xml:space="preserve">Depositum reguleres samtidig med lejen, jf. pkt. 9, </w:t>
      </w:r>
      <w:proofErr w:type="gramStart"/>
      <w:r w:rsidRPr="00AF154F">
        <w:rPr>
          <w:rFonts w:cs="Arial"/>
          <w:spacing w:val="-3"/>
        </w:rPr>
        <w:t>således at</w:t>
      </w:r>
      <w:proofErr w:type="gramEnd"/>
      <w:r w:rsidRPr="00AF154F">
        <w:rPr>
          <w:rFonts w:cs="Arial"/>
          <w:spacing w:val="-3"/>
        </w:rPr>
        <w:t xml:space="preserve"> depositum og forudbetalt leje til enhver tid svarer til hver </w:t>
      </w:r>
      <w:r w:rsidR="00AF154F" w:rsidRPr="00C2404E">
        <w:rPr>
          <w:rFonts w:cs="Arial"/>
          <w:spacing w:val="-3"/>
        </w:rPr>
        <w:t>[</w:t>
      </w:r>
      <w:r w:rsidR="00AF154F" w:rsidRPr="00C2404E">
        <w:rPr>
          <w:rFonts w:cs="Arial"/>
          <w:spacing w:val="-3"/>
          <w:highlight w:val="yellow"/>
        </w:rPr>
        <w:t>INDSÆT</w:t>
      </w:r>
      <w:r w:rsidR="00AF154F">
        <w:rPr>
          <w:rFonts w:cs="Arial"/>
          <w:spacing w:val="-3"/>
        </w:rPr>
        <w:t xml:space="preserve">] måneders aktuel leje. </w:t>
      </w:r>
    </w:p>
    <w:p w14:paraId="1D121CB3" w14:textId="77777777" w:rsidR="003B0A4E" w:rsidRDefault="003B0A4E" w:rsidP="00732CB9">
      <w:pPr>
        <w:ind w:left="1134" w:hanging="1134"/>
        <w:rPr>
          <w:rFonts w:cs="Arial"/>
        </w:rPr>
      </w:pPr>
    </w:p>
    <w:p w14:paraId="0B72BE2D" w14:textId="77777777" w:rsidR="00A32018" w:rsidRPr="00C2404E" w:rsidRDefault="00A32018" w:rsidP="00732CB9">
      <w:pPr>
        <w:ind w:left="1134" w:hanging="1134"/>
        <w:rPr>
          <w:rFonts w:cs="Arial"/>
        </w:rPr>
      </w:pPr>
    </w:p>
    <w:p w14:paraId="5AE3BFEA" w14:textId="77777777" w:rsidR="003B0A4E" w:rsidRPr="00C2404E" w:rsidRDefault="003B0A4E">
      <w:pPr>
        <w:pStyle w:val="Opstilm1-11-111Altm"/>
        <w:numPr>
          <w:ilvl w:val="0"/>
          <w:numId w:val="1"/>
        </w:numPr>
        <w:spacing w:after="0"/>
        <w:rPr>
          <w:rFonts w:cs="Arial"/>
          <w:b/>
        </w:rPr>
      </w:pPr>
      <w:bookmarkStart w:id="16" w:name="_Toc198108012"/>
      <w:bookmarkStart w:id="17" w:name="_Toc536842499"/>
      <w:r w:rsidRPr="00C2404E">
        <w:rPr>
          <w:rFonts w:cs="Arial"/>
          <w:b/>
        </w:rPr>
        <w:t>Aftalt regulering af årslejen</w:t>
      </w:r>
      <w:bookmarkEnd w:id="16"/>
      <w:bookmarkEnd w:id="17"/>
    </w:p>
    <w:p w14:paraId="6E465962" w14:textId="77777777" w:rsidR="003B0A4E" w:rsidRPr="00C2404E" w:rsidRDefault="003B0A4E" w:rsidP="00732CB9">
      <w:pPr>
        <w:pStyle w:val="Opstilm1-11-111Altm"/>
        <w:numPr>
          <w:ilvl w:val="0"/>
          <w:numId w:val="0"/>
        </w:numPr>
        <w:spacing w:after="0"/>
        <w:ind w:left="1134" w:hanging="1134"/>
        <w:rPr>
          <w:rFonts w:cs="Arial"/>
          <w:b/>
        </w:rPr>
      </w:pPr>
    </w:p>
    <w:p w14:paraId="1BDFFB97" w14:textId="7D377979" w:rsidR="003B0A4E" w:rsidRPr="00C2404E" w:rsidRDefault="003B0A4E" w:rsidP="00732CB9">
      <w:pPr>
        <w:ind w:left="1134" w:hanging="1134"/>
        <w:rPr>
          <w:rFonts w:cs="Arial"/>
        </w:rPr>
      </w:pPr>
      <w:r w:rsidRPr="00C2404E">
        <w:rPr>
          <w:rFonts w:cs="Arial"/>
        </w:rPr>
        <w:t>9.1</w:t>
      </w:r>
      <w:r w:rsidRPr="00C2404E">
        <w:rPr>
          <w:rFonts w:cs="Arial"/>
        </w:rPr>
        <w:tab/>
        <w:t xml:space="preserve">Årslejen reguleres én gang årligt med virkning pr. 1. </w:t>
      </w:r>
      <w:r w:rsidR="00AF154F" w:rsidRPr="00C2404E">
        <w:rPr>
          <w:rFonts w:cs="Arial"/>
          <w:spacing w:val="-3"/>
        </w:rPr>
        <w:t>[</w:t>
      </w:r>
      <w:r w:rsidR="00AF154F" w:rsidRPr="00C2404E">
        <w:rPr>
          <w:rFonts w:cs="Arial"/>
          <w:spacing w:val="-3"/>
          <w:highlight w:val="yellow"/>
        </w:rPr>
        <w:t>INDSÆT</w:t>
      </w:r>
      <w:r w:rsidR="00AF154F">
        <w:rPr>
          <w:rFonts w:cs="Arial"/>
          <w:spacing w:val="-3"/>
        </w:rPr>
        <w:t>]</w:t>
      </w:r>
      <w:r w:rsidRPr="00C2404E">
        <w:rPr>
          <w:rFonts w:cs="Arial"/>
        </w:rPr>
        <w:t xml:space="preserve">. Reguleringen sker med udviklingen i nettoprisindekset (NPI) fra januar måned i året forud for reguleringsåret til januar måned i reguleringsåret, dog </w:t>
      </w:r>
      <w:r w:rsidR="00AF154F">
        <w:rPr>
          <w:rFonts w:cs="Arial"/>
        </w:rPr>
        <w:t>maksimalt</w:t>
      </w:r>
      <w:r w:rsidR="00A34C12">
        <w:rPr>
          <w:rFonts w:cs="Arial"/>
        </w:rPr>
        <w:t xml:space="preserve"> med</w:t>
      </w:r>
      <w:r w:rsidR="00AF154F">
        <w:rPr>
          <w:rFonts w:cs="Arial"/>
        </w:rPr>
        <w:t xml:space="preserve"> </w:t>
      </w:r>
      <w:r w:rsidR="00F76F04">
        <w:rPr>
          <w:rFonts w:cs="Arial"/>
          <w:spacing w:val="-3"/>
        </w:rPr>
        <w:t xml:space="preserve">2 </w:t>
      </w:r>
      <w:r w:rsidR="00AF154F" w:rsidRPr="00C2404E">
        <w:rPr>
          <w:rFonts w:cs="Arial"/>
        </w:rPr>
        <w:t>%</w:t>
      </w:r>
      <w:r w:rsidRPr="00C2404E">
        <w:rPr>
          <w:rFonts w:cs="Arial"/>
        </w:rPr>
        <w:t>.</w:t>
      </w:r>
    </w:p>
    <w:p w14:paraId="7AC39469" w14:textId="77777777" w:rsidR="003B0A4E" w:rsidRPr="00C2404E" w:rsidRDefault="003B0A4E" w:rsidP="00732CB9">
      <w:pPr>
        <w:ind w:left="1134" w:hanging="1134"/>
        <w:rPr>
          <w:rFonts w:cs="Arial"/>
        </w:rPr>
      </w:pPr>
    </w:p>
    <w:p w14:paraId="3C218811" w14:textId="2C7D598F" w:rsidR="003B0A4E" w:rsidRPr="00C2404E" w:rsidRDefault="003B0A4E" w:rsidP="00732CB9">
      <w:pPr>
        <w:ind w:left="1077" w:hanging="1077"/>
        <w:rPr>
          <w:rFonts w:cs="Arial"/>
          <w:spacing w:val="-3"/>
        </w:rPr>
      </w:pPr>
      <w:r w:rsidRPr="00C2404E">
        <w:rPr>
          <w:rFonts w:cs="Arial"/>
          <w:spacing w:val="-3"/>
        </w:rPr>
        <w:t>9.2</w:t>
      </w:r>
      <w:r w:rsidRPr="00C2404E">
        <w:rPr>
          <w:rFonts w:cs="Arial"/>
          <w:spacing w:val="-3"/>
        </w:rPr>
        <w:tab/>
        <w:t xml:space="preserve">Første regulering gennemføres den </w:t>
      </w:r>
      <w:r w:rsidR="00AF154F" w:rsidRPr="00C2404E">
        <w:rPr>
          <w:rFonts w:cs="Arial"/>
          <w:spacing w:val="-3"/>
        </w:rPr>
        <w:t>[</w:t>
      </w:r>
      <w:r w:rsidR="00AF154F" w:rsidRPr="00C2404E">
        <w:rPr>
          <w:rFonts w:cs="Arial"/>
          <w:spacing w:val="-3"/>
          <w:highlight w:val="yellow"/>
        </w:rPr>
        <w:t>INDSÆT</w:t>
      </w:r>
      <w:r w:rsidR="00AF154F">
        <w:rPr>
          <w:rFonts w:cs="Arial"/>
          <w:spacing w:val="-3"/>
        </w:rPr>
        <w:t>]</w:t>
      </w:r>
      <w:r w:rsidR="00AF154F" w:rsidRPr="00C2404E">
        <w:rPr>
          <w:rFonts w:cs="Arial"/>
          <w:spacing w:val="-3"/>
        </w:rPr>
        <w:t xml:space="preserve"> </w:t>
      </w:r>
      <w:r w:rsidRPr="00C2404E">
        <w:rPr>
          <w:rFonts w:cs="Arial"/>
          <w:spacing w:val="-3"/>
        </w:rPr>
        <w:t xml:space="preserve">på baggrunden af udviklingen i nettoprisindekset for </w:t>
      </w:r>
      <w:r w:rsidR="00AF154F" w:rsidRPr="00C2404E">
        <w:rPr>
          <w:rFonts w:cs="Arial"/>
          <w:spacing w:val="-3"/>
        </w:rPr>
        <w:t>[</w:t>
      </w:r>
      <w:r w:rsidR="00AF154F" w:rsidRPr="00C2404E">
        <w:rPr>
          <w:rFonts w:cs="Arial"/>
          <w:spacing w:val="-3"/>
          <w:highlight w:val="yellow"/>
        </w:rPr>
        <w:t>INDSÆT</w:t>
      </w:r>
      <w:r w:rsidR="00AF154F">
        <w:rPr>
          <w:rFonts w:cs="Arial"/>
          <w:spacing w:val="-3"/>
        </w:rPr>
        <w:t>]</w:t>
      </w:r>
      <w:r w:rsidR="00AF154F" w:rsidRPr="00C2404E">
        <w:rPr>
          <w:rFonts w:cs="Arial"/>
          <w:spacing w:val="-3"/>
        </w:rPr>
        <w:t xml:space="preserve"> </w:t>
      </w:r>
      <w:r w:rsidRPr="00C2404E">
        <w:rPr>
          <w:rFonts w:cs="Arial"/>
          <w:spacing w:val="-3"/>
        </w:rPr>
        <w:t xml:space="preserve">til </w:t>
      </w:r>
      <w:r w:rsidR="00AF154F" w:rsidRPr="00C2404E">
        <w:rPr>
          <w:rFonts w:cs="Arial"/>
          <w:spacing w:val="-3"/>
        </w:rPr>
        <w:t>[</w:t>
      </w:r>
      <w:r w:rsidR="00AF154F" w:rsidRPr="00C2404E">
        <w:rPr>
          <w:rFonts w:cs="Arial"/>
          <w:spacing w:val="-3"/>
          <w:highlight w:val="yellow"/>
        </w:rPr>
        <w:t>INDSÆT</w:t>
      </w:r>
      <w:r w:rsidR="00AF154F">
        <w:rPr>
          <w:rFonts w:cs="Arial"/>
          <w:spacing w:val="-3"/>
        </w:rPr>
        <w:t>]</w:t>
      </w:r>
      <w:r w:rsidRPr="00C2404E">
        <w:rPr>
          <w:rFonts w:cs="Arial"/>
          <w:spacing w:val="-3"/>
        </w:rPr>
        <w:t>.</w:t>
      </w:r>
    </w:p>
    <w:p w14:paraId="6D6DBAD5" w14:textId="77777777" w:rsidR="003B0A4E" w:rsidRPr="00C2404E" w:rsidRDefault="003B0A4E" w:rsidP="00732CB9">
      <w:pPr>
        <w:ind w:left="1077" w:hanging="1077"/>
        <w:rPr>
          <w:rFonts w:cs="Arial"/>
          <w:spacing w:val="-3"/>
        </w:rPr>
      </w:pPr>
    </w:p>
    <w:p w14:paraId="25A5623C" w14:textId="77777777" w:rsidR="003B0A4E" w:rsidRPr="00C2404E" w:rsidRDefault="003B0A4E" w:rsidP="00732CB9">
      <w:pPr>
        <w:ind w:left="1077" w:hanging="1077"/>
        <w:rPr>
          <w:rFonts w:cs="Arial"/>
          <w:spacing w:val="-3"/>
        </w:rPr>
      </w:pPr>
      <w:r w:rsidRPr="00C2404E">
        <w:rPr>
          <w:rFonts w:cs="Arial"/>
          <w:spacing w:val="-3"/>
        </w:rPr>
        <w:t>9.3</w:t>
      </w:r>
      <w:r w:rsidRPr="00C2404E">
        <w:rPr>
          <w:rFonts w:cs="Arial"/>
          <w:spacing w:val="-3"/>
        </w:rPr>
        <w:tab/>
        <w:t>Reguleringen sker efter følgende beregning:</w:t>
      </w:r>
    </w:p>
    <w:p w14:paraId="54B65E27" w14:textId="77777777" w:rsidR="003B0A4E" w:rsidRPr="00C2404E" w:rsidRDefault="003B0A4E" w:rsidP="00732CB9">
      <w:pPr>
        <w:ind w:left="1077" w:hanging="1077"/>
        <w:rPr>
          <w:rFonts w:cs="Arial"/>
          <w:spacing w:val="-3"/>
        </w:rPr>
      </w:pPr>
    </w:p>
    <w:p w14:paraId="7346ED82" w14:textId="57601F00" w:rsidR="003B0A4E" w:rsidRPr="00C2404E" w:rsidRDefault="003B0A4E" w:rsidP="00732CB9">
      <w:pPr>
        <w:ind w:left="1077" w:hanging="1077"/>
        <w:rPr>
          <w:rFonts w:cs="Arial"/>
          <w:spacing w:val="-3"/>
        </w:rPr>
      </w:pPr>
      <w:r w:rsidRPr="00C2404E">
        <w:rPr>
          <w:rFonts w:cs="Arial"/>
          <w:spacing w:val="-3"/>
        </w:rPr>
        <w:tab/>
        <w:t xml:space="preserve">gældende årlig leje x NPI januar reguleringsåret / NPI </w:t>
      </w:r>
      <w:r w:rsidR="00AF154F" w:rsidRPr="00C2404E">
        <w:rPr>
          <w:rFonts w:cs="Arial"/>
          <w:spacing w:val="-3"/>
        </w:rPr>
        <w:t>[</w:t>
      </w:r>
      <w:r w:rsidR="00AF154F" w:rsidRPr="00C2404E">
        <w:rPr>
          <w:rFonts w:cs="Arial"/>
          <w:spacing w:val="-3"/>
          <w:highlight w:val="yellow"/>
        </w:rPr>
        <w:t>INDSÆT</w:t>
      </w:r>
      <w:r w:rsidR="00AF154F">
        <w:rPr>
          <w:rFonts w:cs="Arial"/>
          <w:spacing w:val="-3"/>
        </w:rPr>
        <w:t>]</w:t>
      </w:r>
      <w:r w:rsidRPr="00C2404E">
        <w:rPr>
          <w:rFonts w:cs="Arial"/>
          <w:spacing w:val="-3"/>
        </w:rPr>
        <w:t xml:space="preserve"> foregående år</w:t>
      </w:r>
      <w:r w:rsidR="00AF154F">
        <w:rPr>
          <w:rFonts w:cs="Arial"/>
          <w:spacing w:val="-3"/>
        </w:rPr>
        <w:t>.</w:t>
      </w:r>
    </w:p>
    <w:p w14:paraId="03129149" w14:textId="77777777" w:rsidR="003B0A4E" w:rsidRPr="00C2404E" w:rsidRDefault="003B0A4E" w:rsidP="00732CB9">
      <w:pPr>
        <w:ind w:left="1077" w:hanging="1077"/>
        <w:rPr>
          <w:rFonts w:cs="Arial"/>
          <w:spacing w:val="-3"/>
        </w:rPr>
      </w:pPr>
    </w:p>
    <w:p w14:paraId="7A5C5723" w14:textId="77777777" w:rsidR="003B0A4E" w:rsidRPr="00C2404E" w:rsidRDefault="003B0A4E" w:rsidP="00732CB9">
      <w:pPr>
        <w:ind w:left="1077" w:hanging="1077"/>
        <w:rPr>
          <w:rFonts w:cs="Arial"/>
          <w:spacing w:val="-3"/>
        </w:rPr>
      </w:pPr>
      <w:r w:rsidRPr="00C2404E">
        <w:rPr>
          <w:rFonts w:cs="Arial"/>
          <w:spacing w:val="-3"/>
        </w:rPr>
        <w:t>9.4</w:t>
      </w:r>
      <w:r w:rsidRPr="00C2404E">
        <w:rPr>
          <w:rFonts w:cs="Arial"/>
          <w:spacing w:val="-3"/>
        </w:rPr>
        <w:tab/>
        <w:t>Skulle nettoprisindekset ophøre med at blive beregnet og offentliggjort, skal reguleringen fremover ske på grundlag af et andet indeks, der afspejler prisudviklingen.</w:t>
      </w:r>
    </w:p>
    <w:p w14:paraId="4387CDB5" w14:textId="77777777" w:rsidR="003B0A4E" w:rsidRPr="00C2404E" w:rsidRDefault="003B0A4E" w:rsidP="00732CB9">
      <w:pPr>
        <w:ind w:left="1077" w:hanging="1077"/>
        <w:rPr>
          <w:rFonts w:cs="Arial"/>
          <w:spacing w:val="-3"/>
        </w:rPr>
      </w:pPr>
    </w:p>
    <w:p w14:paraId="4BEB6A33" w14:textId="77777777" w:rsidR="003B0A4E" w:rsidRPr="00C2404E" w:rsidRDefault="003B0A4E" w:rsidP="00732CB9">
      <w:pPr>
        <w:ind w:left="1077" w:hanging="1077"/>
        <w:rPr>
          <w:rFonts w:cs="Arial"/>
          <w:spacing w:val="-3"/>
        </w:rPr>
      </w:pPr>
    </w:p>
    <w:p w14:paraId="21561161" w14:textId="77777777" w:rsidR="003B0A4E" w:rsidRPr="00C2404E" w:rsidRDefault="003B0A4E">
      <w:pPr>
        <w:pStyle w:val="Opstilm1-11-111Altm"/>
        <w:numPr>
          <w:ilvl w:val="0"/>
          <w:numId w:val="1"/>
        </w:numPr>
        <w:spacing w:after="0"/>
        <w:rPr>
          <w:rFonts w:cs="Arial"/>
          <w:b/>
        </w:rPr>
      </w:pPr>
      <w:bookmarkStart w:id="18" w:name="_Toc198108013"/>
      <w:bookmarkStart w:id="19" w:name="_Toc536842500"/>
      <w:r w:rsidRPr="00C2404E">
        <w:rPr>
          <w:rFonts w:cs="Arial"/>
          <w:b/>
        </w:rPr>
        <w:t>Lejeregulering i henhold til lovgivning</w:t>
      </w:r>
      <w:bookmarkEnd w:id="18"/>
      <w:bookmarkEnd w:id="19"/>
    </w:p>
    <w:p w14:paraId="7DE56A76" w14:textId="77777777" w:rsidR="003B0A4E" w:rsidRPr="00C2404E" w:rsidRDefault="003B0A4E" w:rsidP="00732CB9">
      <w:pPr>
        <w:pStyle w:val="Opstilm1-11-111Altm"/>
        <w:numPr>
          <w:ilvl w:val="0"/>
          <w:numId w:val="0"/>
        </w:numPr>
        <w:spacing w:after="0"/>
        <w:ind w:left="1134" w:hanging="1134"/>
        <w:rPr>
          <w:rFonts w:cs="Arial"/>
          <w:b/>
        </w:rPr>
      </w:pPr>
    </w:p>
    <w:p w14:paraId="03CE98FB" w14:textId="0B14945D" w:rsidR="0018327E" w:rsidRDefault="003B0A4E" w:rsidP="00732CB9">
      <w:pPr>
        <w:ind w:left="1134" w:hanging="1134"/>
        <w:rPr>
          <w:rFonts w:cs="Arial"/>
        </w:rPr>
      </w:pPr>
      <w:r w:rsidRPr="00C2404E">
        <w:rPr>
          <w:rFonts w:cs="Arial"/>
        </w:rPr>
        <w:t>10.1</w:t>
      </w:r>
      <w:r w:rsidRPr="0018327E">
        <w:rPr>
          <w:rFonts w:cs="Arial"/>
        </w:rPr>
        <w:tab/>
      </w:r>
      <w:r w:rsidR="0018327E" w:rsidRPr="0018327E">
        <w:rPr>
          <w:rFonts w:cs="Arial"/>
        </w:rPr>
        <w:t>Å</w:t>
      </w:r>
      <w:r w:rsidR="0018327E" w:rsidRPr="0018327E">
        <w:rPr>
          <w:rFonts w:cs="Arial"/>
        </w:rPr>
        <w:t xml:space="preserve">rslejen reguleres alene i overensstemmelse med pkt. 9. Udlejer kan ikke kræve lejen reguleret efter Erhvervslejelovens § 13. Lejer kan dog til enhver tid kræve lejen nedsat, </w:t>
      </w:r>
      <w:proofErr w:type="gramStart"/>
      <w:r w:rsidR="0018327E" w:rsidRPr="0018327E">
        <w:rPr>
          <w:rFonts w:cs="Arial"/>
        </w:rPr>
        <w:t>såfremt</w:t>
      </w:r>
      <w:proofErr w:type="gramEnd"/>
      <w:r w:rsidR="0018327E" w:rsidRPr="0018327E">
        <w:rPr>
          <w:rFonts w:cs="Arial"/>
        </w:rPr>
        <w:t xml:space="preserve"> den aftalte leje overstiger markedslejen, jf. Erhvervslejelovens § 13.</w:t>
      </w:r>
    </w:p>
    <w:p w14:paraId="5266ED8C" w14:textId="77777777" w:rsidR="0018327E" w:rsidRPr="0018327E" w:rsidRDefault="0018327E" w:rsidP="00732CB9">
      <w:pPr>
        <w:ind w:left="1134" w:hanging="1134"/>
        <w:rPr>
          <w:rFonts w:cs="Arial"/>
        </w:rPr>
      </w:pPr>
    </w:p>
    <w:p w14:paraId="27CF7CE6" w14:textId="2F8C738D" w:rsidR="0018327E" w:rsidRPr="0018327E" w:rsidRDefault="0018327E" w:rsidP="00732CB9">
      <w:pPr>
        <w:ind w:left="1134" w:hanging="1134"/>
        <w:rPr>
          <w:rFonts w:cs="Arial"/>
        </w:rPr>
      </w:pPr>
      <w:r w:rsidRPr="0018327E">
        <w:rPr>
          <w:rFonts w:cs="Arial"/>
        </w:rPr>
        <w:t xml:space="preserve">10.2 </w:t>
      </w:r>
      <w:r w:rsidRPr="0018327E">
        <w:rPr>
          <w:rFonts w:cs="Arial"/>
        </w:rPr>
        <w:tab/>
      </w:r>
      <w:r w:rsidRPr="0018327E">
        <w:rPr>
          <w:rFonts w:cs="Arial"/>
        </w:rPr>
        <w:t>Bestemmelserne i Erhvervslejelovens §§ 10-12 om regulering som følge af ændringer i skatter og afgifter finder ikke anvendelse.</w:t>
      </w:r>
    </w:p>
    <w:p w14:paraId="653221DB" w14:textId="5DF7415E" w:rsidR="003B0A4E" w:rsidRPr="00C2404E" w:rsidRDefault="003B0A4E" w:rsidP="00732CB9">
      <w:pPr>
        <w:ind w:left="1134" w:hanging="1134"/>
        <w:rPr>
          <w:rFonts w:cs="Arial"/>
          <w:b/>
          <w:i/>
          <w:spacing w:val="-3"/>
        </w:rPr>
      </w:pPr>
    </w:p>
    <w:p w14:paraId="09C1D47E" w14:textId="77777777" w:rsidR="003B0A4E" w:rsidRPr="00C2404E" w:rsidRDefault="003B0A4E" w:rsidP="00732CB9">
      <w:pPr>
        <w:numPr>
          <w:ilvl w:val="12"/>
          <w:numId w:val="0"/>
        </w:numPr>
        <w:ind w:left="1077" w:hanging="1077"/>
        <w:rPr>
          <w:rFonts w:cs="Arial"/>
        </w:rPr>
      </w:pPr>
    </w:p>
    <w:p w14:paraId="6C018CA9" w14:textId="77777777" w:rsidR="003B0A4E" w:rsidRPr="00C2404E" w:rsidRDefault="003B0A4E">
      <w:pPr>
        <w:pStyle w:val="Opstilm1-11-111Altm"/>
        <w:numPr>
          <w:ilvl w:val="0"/>
          <w:numId w:val="1"/>
        </w:numPr>
        <w:spacing w:after="0"/>
        <w:rPr>
          <w:rFonts w:cs="Arial"/>
          <w:b/>
        </w:rPr>
      </w:pPr>
      <w:bookmarkStart w:id="20" w:name="_Toc198108014"/>
      <w:bookmarkStart w:id="21" w:name="_Toc536842501"/>
      <w:r w:rsidRPr="00C2404E">
        <w:rPr>
          <w:rFonts w:cs="Arial"/>
          <w:b/>
        </w:rPr>
        <w:t>Ændring af lejevilkår - genforhandling – opsigelse</w:t>
      </w:r>
      <w:bookmarkEnd w:id="20"/>
      <w:bookmarkEnd w:id="21"/>
    </w:p>
    <w:p w14:paraId="127E13A7" w14:textId="77777777" w:rsidR="003B0A4E" w:rsidRPr="00C2404E" w:rsidRDefault="003B0A4E" w:rsidP="00732CB9">
      <w:pPr>
        <w:pStyle w:val="Opstilm1-11-111Altm"/>
        <w:numPr>
          <w:ilvl w:val="0"/>
          <w:numId w:val="0"/>
        </w:numPr>
        <w:spacing w:after="0"/>
        <w:ind w:left="1134" w:hanging="1134"/>
        <w:rPr>
          <w:rFonts w:cs="Arial"/>
          <w:b/>
        </w:rPr>
      </w:pPr>
    </w:p>
    <w:p w14:paraId="09C4A2A5" w14:textId="77777777" w:rsidR="003B0A4E" w:rsidRPr="00C2404E" w:rsidRDefault="003B0A4E" w:rsidP="00732CB9">
      <w:pPr>
        <w:ind w:left="1134" w:hanging="1134"/>
        <w:rPr>
          <w:rFonts w:cs="Arial"/>
        </w:rPr>
      </w:pPr>
      <w:r w:rsidRPr="00C2404E">
        <w:rPr>
          <w:rFonts w:cs="Arial"/>
        </w:rPr>
        <w:t>11.1</w:t>
      </w:r>
      <w:r w:rsidRPr="00C2404E">
        <w:rPr>
          <w:rFonts w:cs="Arial"/>
        </w:rPr>
        <w:tab/>
        <w:t>Parterne er enige om, at der ikke kan ske genforhandling af lejevilkårene efter reglerne i Erhvervslejelovens § 14.</w:t>
      </w:r>
    </w:p>
    <w:p w14:paraId="57A05787" w14:textId="77777777" w:rsidR="003B0A4E" w:rsidRPr="00C2404E" w:rsidRDefault="003B0A4E" w:rsidP="00732CB9">
      <w:pPr>
        <w:numPr>
          <w:ilvl w:val="12"/>
          <w:numId w:val="0"/>
        </w:numPr>
        <w:ind w:left="1077" w:hanging="1077"/>
        <w:rPr>
          <w:rFonts w:cs="Arial"/>
        </w:rPr>
      </w:pPr>
    </w:p>
    <w:p w14:paraId="3D4AA9BD" w14:textId="77777777" w:rsidR="003B0A4E" w:rsidRPr="00C2404E" w:rsidRDefault="003B0A4E" w:rsidP="00732CB9">
      <w:pPr>
        <w:numPr>
          <w:ilvl w:val="12"/>
          <w:numId w:val="0"/>
        </w:numPr>
        <w:ind w:left="1077" w:hanging="1077"/>
        <w:rPr>
          <w:rFonts w:cs="Arial"/>
        </w:rPr>
      </w:pPr>
    </w:p>
    <w:p w14:paraId="745E8D60" w14:textId="53FC557E" w:rsidR="003B0A4E" w:rsidRDefault="003B0A4E" w:rsidP="00732CB9">
      <w:pPr>
        <w:ind w:left="1134" w:hanging="1134"/>
        <w:rPr>
          <w:rFonts w:cs="Arial"/>
          <w:b/>
          <w:bCs/>
          <w:color w:val="EE0000"/>
        </w:rPr>
      </w:pPr>
      <w:r w:rsidRPr="00C2404E">
        <w:rPr>
          <w:rFonts w:cs="Arial"/>
          <w:b/>
          <w:bCs/>
          <w:color w:val="000000"/>
        </w:rPr>
        <w:lastRenderedPageBreak/>
        <w:t xml:space="preserve">12. </w:t>
      </w:r>
      <w:r w:rsidRPr="00C2404E">
        <w:rPr>
          <w:rFonts w:cs="Arial"/>
          <w:b/>
          <w:bCs/>
          <w:color w:val="000000"/>
        </w:rPr>
        <w:tab/>
        <w:t>Forbrug</w:t>
      </w:r>
      <w:r w:rsidR="00831824">
        <w:rPr>
          <w:rFonts w:cs="Arial"/>
          <w:b/>
          <w:bCs/>
          <w:color w:val="000000"/>
        </w:rPr>
        <w:t>sudgifter</w:t>
      </w:r>
      <w:r w:rsidRPr="00831824">
        <w:rPr>
          <w:rFonts w:cs="Arial"/>
          <w:b/>
          <w:bCs/>
          <w:color w:val="EE0000"/>
        </w:rPr>
        <w:t xml:space="preserve"> </w:t>
      </w:r>
    </w:p>
    <w:p w14:paraId="19831472" w14:textId="77777777" w:rsidR="00D97734" w:rsidRPr="00C2404E" w:rsidRDefault="00D97734" w:rsidP="00732CB9">
      <w:pPr>
        <w:ind w:left="1134" w:hanging="1134"/>
        <w:rPr>
          <w:rFonts w:cs="Arial"/>
        </w:rPr>
      </w:pPr>
    </w:p>
    <w:p w14:paraId="62DF8A76" w14:textId="51221228" w:rsidR="003B0A4E" w:rsidRPr="00C2404E" w:rsidRDefault="003B0A4E" w:rsidP="00732CB9">
      <w:pPr>
        <w:autoSpaceDE w:val="0"/>
        <w:autoSpaceDN w:val="0"/>
        <w:adjustRightInd w:val="0"/>
        <w:ind w:left="1134" w:hanging="1134"/>
        <w:rPr>
          <w:rFonts w:cs="Arial"/>
          <w:color w:val="000000"/>
        </w:rPr>
      </w:pPr>
      <w:r w:rsidRPr="00C2404E">
        <w:rPr>
          <w:rFonts w:cs="Arial"/>
          <w:color w:val="000000"/>
        </w:rPr>
        <w:t xml:space="preserve">12.1 </w:t>
      </w:r>
      <w:r w:rsidRPr="00C2404E">
        <w:rPr>
          <w:rFonts w:cs="Arial"/>
          <w:color w:val="000000"/>
        </w:rPr>
        <w:tab/>
        <w:t xml:space="preserve">Lejer afholder alle omkostninger til forbrug, som ikke udtrykkeligt er indeholdt i lejen. </w:t>
      </w:r>
    </w:p>
    <w:p w14:paraId="34CFB7D2" w14:textId="77777777" w:rsidR="003B0A4E" w:rsidRPr="00C2404E" w:rsidRDefault="003B0A4E" w:rsidP="00732CB9">
      <w:pPr>
        <w:autoSpaceDE w:val="0"/>
        <w:autoSpaceDN w:val="0"/>
        <w:adjustRightInd w:val="0"/>
        <w:ind w:left="1134"/>
        <w:rPr>
          <w:rFonts w:cs="Arial"/>
          <w:color w:val="000000"/>
        </w:rPr>
      </w:pPr>
    </w:p>
    <w:p w14:paraId="1FCBBCCC" w14:textId="231F6884" w:rsidR="003B0A4E" w:rsidRPr="00C2404E" w:rsidRDefault="003B0A4E" w:rsidP="00732CB9">
      <w:pPr>
        <w:autoSpaceDE w:val="0"/>
        <w:autoSpaceDN w:val="0"/>
        <w:adjustRightInd w:val="0"/>
        <w:ind w:left="1134"/>
        <w:rPr>
          <w:rFonts w:cs="Arial"/>
          <w:color w:val="000000"/>
        </w:rPr>
      </w:pPr>
      <w:r w:rsidRPr="00C2404E">
        <w:rPr>
          <w:rFonts w:cs="Arial"/>
          <w:color w:val="000000"/>
        </w:rPr>
        <w:t>Lejer skal aftage hele lejers forbrug</w:t>
      </w:r>
      <w:r w:rsidRPr="00831824">
        <w:rPr>
          <w:rFonts w:cs="Arial"/>
          <w:color w:val="EE0000"/>
        </w:rPr>
        <w:t xml:space="preserve"> </w:t>
      </w:r>
      <w:r w:rsidRPr="00831824">
        <w:rPr>
          <w:rFonts w:cs="Arial"/>
        </w:rPr>
        <w:t xml:space="preserve">efter </w:t>
      </w:r>
      <w:r w:rsidR="00275374" w:rsidRPr="00C2404E">
        <w:rPr>
          <w:rFonts w:cs="Arial"/>
          <w:color w:val="000000"/>
        </w:rPr>
        <w:t>U</w:t>
      </w:r>
      <w:r w:rsidRPr="00C2404E">
        <w:rPr>
          <w:rFonts w:cs="Arial"/>
          <w:color w:val="000000"/>
        </w:rPr>
        <w:t xml:space="preserve">dlejers anvisninger herom. I det omfang det er muligt, tilmeldes og betaler </w:t>
      </w:r>
      <w:r w:rsidR="00275374" w:rsidRPr="00C2404E">
        <w:rPr>
          <w:rFonts w:cs="Arial"/>
          <w:color w:val="000000"/>
        </w:rPr>
        <w:t>L</w:t>
      </w:r>
      <w:r w:rsidRPr="00C2404E">
        <w:rPr>
          <w:rFonts w:cs="Arial"/>
          <w:color w:val="000000"/>
        </w:rPr>
        <w:t>ejer direkte til leverandør.</w:t>
      </w:r>
    </w:p>
    <w:p w14:paraId="661698DA" w14:textId="77777777" w:rsidR="003B0A4E" w:rsidRPr="00C2404E" w:rsidRDefault="003B0A4E" w:rsidP="00732CB9">
      <w:pPr>
        <w:autoSpaceDE w:val="0"/>
        <w:autoSpaceDN w:val="0"/>
        <w:adjustRightInd w:val="0"/>
        <w:ind w:left="1134"/>
        <w:rPr>
          <w:rFonts w:cs="Arial"/>
          <w:color w:val="000000"/>
        </w:rPr>
      </w:pPr>
    </w:p>
    <w:p w14:paraId="0BF2CC9F" w14:textId="77777777" w:rsidR="003B0A4E" w:rsidRPr="00C2404E" w:rsidRDefault="003B0A4E" w:rsidP="00732CB9">
      <w:pPr>
        <w:autoSpaceDE w:val="0"/>
        <w:autoSpaceDN w:val="0"/>
        <w:adjustRightInd w:val="0"/>
        <w:rPr>
          <w:rFonts w:cs="Arial"/>
          <w:color w:val="000000"/>
        </w:rPr>
      </w:pPr>
      <w:r w:rsidRPr="00C2404E">
        <w:rPr>
          <w:rFonts w:cs="Arial"/>
          <w:color w:val="000000"/>
        </w:rPr>
        <w:t xml:space="preserve">12.2 </w:t>
      </w:r>
      <w:r w:rsidRPr="00C2404E">
        <w:rPr>
          <w:rFonts w:cs="Arial"/>
          <w:color w:val="000000"/>
        </w:rPr>
        <w:tab/>
      </w:r>
      <w:r w:rsidRPr="00C2404E">
        <w:rPr>
          <w:rFonts w:cs="Arial"/>
          <w:color w:val="000000"/>
        </w:rPr>
        <w:tab/>
      </w:r>
      <w:r w:rsidRPr="00C2404E">
        <w:rPr>
          <w:rFonts w:cs="Arial"/>
          <w:color w:val="000000"/>
          <w:u w:val="single"/>
        </w:rPr>
        <w:t>Forbrug (forbrugsregnskab)</w:t>
      </w:r>
    </w:p>
    <w:p w14:paraId="7CA0B90A" w14:textId="77777777" w:rsidR="003B0A4E" w:rsidRPr="00C2404E" w:rsidRDefault="003B0A4E" w:rsidP="00732CB9">
      <w:pPr>
        <w:autoSpaceDE w:val="0"/>
        <w:autoSpaceDN w:val="0"/>
        <w:adjustRightInd w:val="0"/>
        <w:rPr>
          <w:rFonts w:cs="Arial"/>
          <w:color w:val="000000"/>
        </w:rPr>
      </w:pPr>
    </w:p>
    <w:p w14:paraId="3CE7A733" w14:textId="4F46C08A" w:rsidR="003B0A4E" w:rsidRPr="00C2404E" w:rsidRDefault="003B0A4E" w:rsidP="00732CB9">
      <w:pPr>
        <w:autoSpaceDE w:val="0"/>
        <w:autoSpaceDN w:val="0"/>
        <w:adjustRightInd w:val="0"/>
        <w:ind w:left="1140" w:hanging="1140"/>
        <w:rPr>
          <w:rFonts w:cs="Arial"/>
          <w:color w:val="000000"/>
        </w:rPr>
      </w:pPr>
      <w:r w:rsidRPr="00C2404E">
        <w:rPr>
          <w:rFonts w:cs="Arial"/>
          <w:color w:val="000000"/>
        </w:rPr>
        <w:t xml:space="preserve">12.2.1 </w:t>
      </w:r>
      <w:r w:rsidRPr="00C2404E">
        <w:rPr>
          <w:rFonts w:cs="Arial"/>
          <w:color w:val="000000"/>
        </w:rPr>
        <w:tab/>
        <w:t xml:space="preserve">Udlejer forsyner lejemålet med varme, vand og varmt vand, køling og ventilation m.m. og indgår nødvendige serviceaftaler og abonnementer, men </w:t>
      </w:r>
      <w:r w:rsidR="00275374" w:rsidRPr="00C2404E">
        <w:rPr>
          <w:rFonts w:cs="Arial"/>
          <w:color w:val="000000"/>
        </w:rPr>
        <w:t>L</w:t>
      </w:r>
      <w:r w:rsidRPr="00C2404E">
        <w:rPr>
          <w:rFonts w:cs="Arial"/>
          <w:color w:val="000000"/>
        </w:rPr>
        <w:t xml:space="preserve">ejer refunderer samtlige </w:t>
      </w:r>
      <w:r w:rsidR="00275374" w:rsidRPr="00C2404E">
        <w:rPr>
          <w:rFonts w:cs="Arial"/>
          <w:color w:val="000000"/>
        </w:rPr>
        <w:t>U</w:t>
      </w:r>
      <w:r w:rsidRPr="00C2404E">
        <w:rPr>
          <w:rFonts w:cs="Arial"/>
          <w:color w:val="000000"/>
        </w:rPr>
        <w:t>dlejers omkostninger over forbrugsregnskabet. Lejer betaler således ud over lejen den i henhold til forbrugsregnskabet for lejemålet forholdsmæssige andel af forbrugsomkostninger.</w:t>
      </w:r>
    </w:p>
    <w:p w14:paraId="1E061F07" w14:textId="77777777" w:rsidR="003B0A4E" w:rsidRPr="00C2404E" w:rsidRDefault="003B0A4E" w:rsidP="00732CB9">
      <w:pPr>
        <w:autoSpaceDE w:val="0"/>
        <w:autoSpaceDN w:val="0"/>
        <w:adjustRightInd w:val="0"/>
        <w:rPr>
          <w:rFonts w:cs="Arial"/>
          <w:color w:val="000000"/>
        </w:rPr>
      </w:pPr>
    </w:p>
    <w:p w14:paraId="6BE11EAA" w14:textId="5D0B39E7" w:rsidR="003B0A4E" w:rsidRPr="00C2404E" w:rsidRDefault="003B0A4E" w:rsidP="00732CB9">
      <w:pPr>
        <w:autoSpaceDE w:val="0"/>
        <w:autoSpaceDN w:val="0"/>
        <w:adjustRightInd w:val="0"/>
        <w:ind w:left="1134" w:hanging="1134"/>
        <w:rPr>
          <w:rFonts w:cs="Arial"/>
          <w:color w:val="000000"/>
        </w:rPr>
      </w:pPr>
      <w:r w:rsidRPr="00C2404E">
        <w:rPr>
          <w:rFonts w:cs="Arial"/>
          <w:color w:val="000000"/>
        </w:rPr>
        <w:t xml:space="preserve">12.2.2 </w:t>
      </w:r>
      <w:r w:rsidRPr="00C2404E">
        <w:rPr>
          <w:rFonts w:cs="Arial"/>
          <w:color w:val="000000"/>
        </w:rPr>
        <w:tab/>
        <w:t xml:space="preserve">Omkostningerne i forbrugsregnskabet fordeles indbyrdes mellem lejerne i ejendommen efter de til enhver tid anerkendte principper i henhold til den gældende lejelovgivning, for tiden varme/vandfordelingsmålere og/eller de enkelte lejemåls areal. Tomgangsforbrug i ejendommen afholdes af </w:t>
      </w:r>
      <w:r w:rsidR="00275374" w:rsidRPr="00C2404E">
        <w:rPr>
          <w:rFonts w:cs="Arial"/>
          <w:color w:val="000000"/>
        </w:rPr>
        <w:t>U</w:t>
      </w:r>
      <w:r w:rsidRPr="00C2404E">
        <w:rPr>
          <w:rFonts w:cs="Arial"/>
          <w:color w:val="000000"/>
        </w:rPr>
        <w:t>dlejer.</w:t>
      </w:r>
    </w:p>
    <w:p w14:paraId="366258C5" w14:textId="77777777" w:rsidR="003B0A4E" w:rsidRPr="00C2404E" w:rsidRDefault="003B0A4E" w:rsidP="00732CB9">
      <w:pPr>
        <w:autoSpaceDE w:val="0"/>
        <w:autoSpaceDN w:val="0"/>
        <w:adjustRightInd w:val="0"/>
        <w:ind w:left="567" w:firstLine="567"/>
        <w:rPr>
          <w:rFonts w:cs="Arial"/>
          <w:color w:val="000000"/>
        </w:rPr>
      </w:pPr>
    </w:p>
    <w:p w14:paraId="75F43E87" w14:textId="7BDFBF79" w:rsidR="003B0A4E" w:rsidRPr="00C2404E" w:rsidRDefault="003B0A4E" w:rsidP="00732CB9">
      <w:pPr>
        <w:autoSpaceDE w:val="0"/>
        <w:autoSpaceDN w:val="0"/>
        <w:adjustRightInd w:val="0"/>
        <w:ind w:left="567" w:firstLine="567"/>
        <w:rPr>
          <w:rFonts w:cs="Arial"/>
          <w:color w:val="000000"/>
        </w:rPr>
      </w:pPr>
      <w:r w:rsidRPr="00C2404E">
        <w:rPr>
          <w:rFonts w:cs="Arial"/>
          <w:color w:val="000000"/>
        </w:rPr>
        <w:t xml:space="preserve">Varmeregnskabsperioden er hvert år perioden 1. </w:t>
      </w:r>
      <w:r w:rsidR="00E34938" w:rsidRPr="00C2404E">
        <w:rPr>
          <w:rFonts w:cs="Arial"/>
          <w:spacing w:val="-3"/>
        </w:rPr>
        <w:t>[</w:t>
      </w:r>
      <w:r w:rsidR="00E34938" w:rsidRPr="00C2404E">
        <w:rPr>
          <w:rFonts w:cs="Arial"/>
          <w:spacing w:val="-3"/>
          <w:highlight w:val="yellow"/>
        </w:rPr>
        <w:t>INDSÆT</w:t>
      </w:r>
      <w:r w:rsidR="00E34938">
        <w:rPr>
          <w:rFonts w:cs="Arial"/>
          <w:spacing w:val="-3"/>
        </w:rPr>
        <w:t>]</w:t>
      </w:r>
      <w:r w:rsidRPr="00C2404E">
        <w:rPr>
          <w:rFonts w:cs="Arial"/>
          <w:color w:val="000000"/>
        </w:rPr>
        <w:t xml:space="preserve"> til 31. </w:t>
      </w:r>
      <w:r w:rsidR="00E34938" w:rsidRPr="00C2404E">
        <w:rPr>
          <w:rFonts w:cs="Arial"/>
          <w:spacing w:val="-3"/>
        </w:rPr>
        <w:t>[</w:t>
      </w:r>
      <w:r w:rsidR="00E34938" w:rsidRPr="00C2404E">
        <w:rPr>
          <w:rFonts w:cs="Arial"/>
          <w:spacing w:val="-3"/>
          <w:highlight w:val="yellow"/>
        </w:rPr>
        <w:t>INDSÆT</w:t>
      </w:r>
      <w:r w:rsidR="00E34938">
        <w:rPr>
          <w:rFonts w:cs="Arial"/>
          <w:spacing w:val="-3"/>
        </w:rPr>
        <w:t>]</w:t>
      </w:r>
      <w:r w:rsidRPr="00C2404E">
        <w:rPr>
          <w:rFonts w:cs="Arial"/>
          <w:color w:val="000000"/>
        </w:rPr>
        <w:t xml:space="preserve"> i det efterfølgende</w:t>
      </w:r>
    </w:p>
    <w:p w14:paraId="360FAD64" w14:textId="77777777" w:rsidR="003B0A4E" w:rsidRPr="00C2404E" w:rsidRDefault="003B0A4E" w:rsidP="00732CB9">
      <w:pPr>
        <w:autoSpaceDE w:val="0"/>
        <w:autoSpaceDN w:val="0"/>
        <w:adjustRightInd w:val="0"/>
        <w:ind w:left="567" w:firstLine="567"/>
        <w:rPr>
          <w:rFonts w:cs="Arial"/>
          <w:color w:val="000000"/>
        </w:rPr>
      </w:pPr>
      <w:r w:rsidRPr="00C2404E">
        <w:rPr>
          <w:rFonts w:cs="Arial"/>
          <w:color w:val="000000"/>
        </w:rPr>
        <w:t>år.</w:t>
      </w:r>
    </w:p>
    <w:p w14:paraId="127BA1FC" w14:textId="77777777" w:rsidR="003B0A4E" w:rsidRPr="00C2404E" w:rsidRDefault="003B0A4E" w:rsidP="00732CB9">
      <w:pPr>
        <w:autoSpaceDE w:val="0"/>
        <w:autoSpaceDN w:val="0"/>
        <w:adjustRightInd w:val="0"/>
        <w:ind w:left="567" w:firstLine="567"/>
        <w:rPr>
          <w:rFonts w:cs="Arial"/>
          <w:color w:val="000000"/>
        </w:rPr>
      </w:pPr>
    </w:p>
    <w:p w14:paraId="2C01ED0E" w14:textId="77777777" w:rsidR="003B0A4E" w:rsidRPr="00C2404E" w:rsidRDefault="003B0A4E" w:rsidP="00732CB9">
      <w:pPr>
        <w:autoSpaceDE w:val="0"/>
        <w:autoSpaceDN w:val="0"/>
        <w:adjustRightInd w:val="0"/>
        <w:ind w:left="567" w:firstLine="567"/>
        <w:rPr>
          <w:rFonts w:cs="Arial"/>
          <w:color w:val="000000"/>
        </w:rPr>
      </w:pPr>
      <w:r w:rsidRPr="00C2404E">
        <w:rPr>
          <w:rFonts w:cs="Arial"/>
          <w:color w:val="000000"/>
        </w:rPr>
        <w:t>I forbrugsregnskabet medtages samtlige omkostninger vedrørende ejendommens forsyning</w:t>
      </w:r>
    </w:p>
    <w:p w14:paraId="60F007E1" w14:textId="77777777" w:rsidR="003B0A4E" w:rsidRPr="00C2404E" w:rsidRDefault="003B0A4E" w:rsidP="00732CB9">
      <w:pPr>
        <w:autoSpaceDE w:val="0"/>
        <w:autoSpaceDN w:val="0"/>
        <w:adjustRightInd w:val="0"/>
        <w:ind w:left="1134"/>
        <w:rPr>
          <w:rFonts w:cs="Arial"/>
          <w:color w:val="000000"/>
        </w:rPr>
      </w:pPr>
      <w:r w:rsidRPr="00C2404E">
        <w:rPr>
          <w:rFonts w:cs="Arial"/>
          <w:color w:val="000000"/>
        </w:rPr>
        <w:t>med varme, vand og varmt vand, køling og ventilation samt øvrige installationer m.m., herunder blandt andet følgende omkostninger:</w:t>
      </w:r>
    </w:p>
    <w:p w14:paraId="736B1BC0" w14:textId="77777777" w:rsidR="003B0A4E" w:rsidRPr="00C2404E" w:rsidRDefault="003B0A4E" w:rsidP="00732CB9">
      <w:pPr>
        <w:autoSpaceDE w:val="0"/>
        <w:autoSpaceDN w:val="0"/>
        <w:adjustRightInd w:val="0"/>
        <w:ind w:left="1134"/>
        <w:rPr>
          <w:rFonts w:cs="Arial"/>
          <w:color w:val="000000"/>
        </w:rPr>
      </w:pPr>
    </w:p>
    <w:p w14:paraId="6F148CDC" w14:textId="50B17B75"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Forsyninger, herunder varme, vand, varmt vand, CO2-afgift, kulafgift og olieafgift,</w:t>
      </w:r>
    </w:p>
    <w:p w14:paraId="026CB45C" w14:textId="0E82D9C8"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Vand- og vandafledningsafgifter,</w:t>
      </w:r>
    </w:p>
    <w:p w14:paraId="1F4FD835" w14:textId="348754FB"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Miljø- og grønne afgifter og kloakafgifter,</w:t>
      </w:r>
    </w:p>
    <w:p w14:paraId="5526383B" w14:textId="20CABD26"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Serviceabonnementer, drifts-, reparations- og vedligeholdelsesomkostninger af</w:t>
      </w:r>
    </w:p>
    <w:p w14:paraId="36480B26" w14:textId="7777777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varme- og vandanlæg samt øvrige installationer m.m., herunder reservedele,</w:t>
      </w:r>
    </w:p>
    <w:p w14:paraId="04E070DF" w14:textId="7777777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værktøj og lovpligtige kontrolordninger,</w:t>
      </w:r>
    </w:p>
    <w:p w14:paraId="3156DA1A" w14:textId="7C4EE16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Tekniske driftsomkostninger, herunder ELO, energimærke og energiplan, elektrolyse,</w:t>
      </w:r>
    </w:p>
    <w:p w14:paraId="6BF9EF09" w14:textId="7777777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tilsyn, serviceeftersyn, vedligeholdelse, reparationer og skorstensfejning,</w:t>
      </w:r>
    </w:p>
    <w:p w14:paraId="6E541312" w14:textId="79A9BF0F"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Overvågning, herunder CTS,</w:t>
      </w:r>
    </w:p>
    <w:p w14:paraId="2A6C7B79" w14:textId="08FA810A"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Samtlige omkostninger til varmemesteren, herunder lønninger, lønaccessorier og</w:t>
      </w:r>
    </w:p>
    <w:p w14:paraId="1EC99405" w14:textId="7777777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arbejdsgiverafgifter/-bidrag samt telefon og materialer,</w:t>
      </w:r>
    </w:p>
    <w:p w14:paraId="36404D19" w14:textId="7704CACB"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 xml:space="preserve">Leje af varmecentral og </w:t>
      </w:r>
      <w:proofErr w:type="spellStart"/>
      <w:r w:rsidRPr="00E34938">
        <w:rPr>
          <w:rFonts w:cs="Arial"/>
          <w:color w:val="000000"/>
        </w:rPr>
        <w:t>teknikrum</w:t>
      </w:r>
      <w:proofErr w:type="spellEnd"/>
      <w:r w:rsidRPr="00E34938">
        <w:rPr>
          <w:rFonts w:cs="Arial"/>
          <w:color w:val="000000"/>
        </w:rPr>
        <w:t>,</w:t>
      </w:r>
    </w:p>
    <w:p w14:paraId="5BDA8448" w14:textId="5A178BE0"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El-omkostninger i varmecentral, til øvrige anlæg og installationer samt til teknik,</w:t>
      </w:r>
    </w:p>
    <w:p w14:paraId="6911B3F1" w14:textId="7777777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herunder elafgift, CO2-afgift, grønne afgifter etc.</w:t>
      </w:r>
    </w:p>
    <w:p w14:paraId="67311311" w14:textId="4B6B0CF3"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Henlæggelser til fornyelse af varme- og vandanlæg inklusive radiatorer, sol- og</w:t>
      </w:r>
    </w:p>
    <w:p w14:paraId="60B5704E" w14:textId="7777777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 xml:space="preserve">jordvarmeanlæg samt øvrige anlæg, </w:t>
      </w:r>
    </w:p>
    <w:p w14:paraId="2BA24737" w14:textId="28928B9D"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Afskrivning på tekniske anlæg, hvor der ikke er foretaget henlæggelse til fornyelse.</w:t>
      </w:r>
    </w:p>
    <w:p w14:paraId="0B92CB85" w14:textId="7777777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Afskrivningerne er stedsevarende, uanset om udskiftning sker før eller efter den</w:t>
      </w:r>
    </w:p>
    <w:p w14:paraId="19966C2F" w14:textId="7777777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lastRenderedPageBreak/>
        <w:t>forventede levetid, og foretages med de satser og efter de principper, der er omhandlet</w:t>
      </w:r>
    </w:p>
    <w:p w14:paraId="3AC109C3" w14:textId="7777777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af Boligstyrelsens cirkulære af 4. december 1979 punkt 13 (2.8) om henlæggelser</w:t>
      </w:r>
    </w:p>
    <w:p w14:paraId="1AA04AA5" w14:textId="77777777"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til fornyelser.</w:t>
      </w:r>
    </w:p>
    <w:p w14:paraId="125C5663" w14:textId="56E279E2"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Måleraflæsning, varmeregnskabshonorar, og</w:t>
      </w:r>
    </w:p>
    <w:p w14:paraId="7B6AE183" w14:textId="2F5B8900" w:rsidR="003B0A4E" w:rsidRPr="00E34938" w:rsidRDefault="003B0A4E">
      <w:pPr>
        <w:pStyle w:val="Listeafsnit"/>
        <w:numPr>
          <w:ilvl w:val="0"/>
          <w:numId w:val="8"/>
        </w:numPr>
        <w:autoSpaceDE w:val="0"/>
        <w:autoSpaceDN w:val="0"/>
        <w:adjustRightInd w:val="0"/>
        <w:rPr>
          <w:rFonts w:cs="Arial"/>
          <w:color w:val="000000"/>
        </w:rPr>
      </w:pPr>
      <w:r w:rsidRPr="00E34938">
        <w:rPr>
          <w:rFonts w:cs="Arial"/>
          <w:color w:val="000000"/>
        </w:rPr>
        <w:t>Administrationshonorar 5%.</w:t>
      </w:r>
    </w:p>
    <w:p w14:paraId="4E5A5EB7" w14:textId="77777777" w:rsidR="003B0A4E" w:rsidRPr="00C2404E" w:rsidRDefault="003B0A4E" w:rsidP="00732CB9">
      <w:pPr>
        <w:autoSpaceDE w:val="0"/>
        <w:autoSpaceDN w:val="0"/>
        <w:adjustRightInd w:val="0"/>
        <w:rPr>
          <w:rFonts w:cs="Arial"/>
          <w:color w:val="000000"/>
        </w:rPr>
      </w:pPr>
    </w:p>
    <w:p w14:paraId="7BF083B2" w14:textId="2806527A" w:rsidR="003B0A4E" w:rsidRPr="00C2404E" w:rsidRDefault="003B0A4E" w:rsidP="00732CB9">
      <w:pPr>
        <w:autoSpaceDE w:val="0"/>
        <w:autoSpaceDN w:val="0"/>
        <w:adjustRightInd w:val="0"/>
        <w:rPr>
          <w:rFonts w:cs="Arial"/>
          <w:color w:val="000000"/>
        </w:rPr>
      </w:pPr>
      <w:r w:rsidRPr="00C2404E">
        <w:rPr>
          <w:rFonts w:cs="Arial"/>
          <w:color w:val="000000"/>
        </w:rPr>
        <w:t xml:space="preserve">12.2.3 </w:t>
      </w:r>
      <w:r w:rsidRPr="00C2404E">
        <w:rPr>
          <w:rFonts w:cs="Arial"/>
          <w:color w:val="000000"/>
        </w:rPr>
        <w:tab/>
        <w:t xml:space="preserve">Det understreges, at </w:t>
      </w:r>
      <w:r w:rsidR="00A71173" w:rsidRPr="00C2404E">
        <w:rPr>
          <w:rFonts w:cs="Arial"/>
          <w:color w:val="000000"/>
        </w:rPr>
        <w:t>U</w:t>
      </w:r>
      <w:r w:rsidRPr="00C2404E">
        <w:rPr>
          <w:rFonts w:cs="Arial"/>
          <w:color w:val="000000"/>
        </w:rPr>
        <w:t xml:space="preserve">dlejer alene har anslået forbrugsomkostningerne, jf. </w:t>
      </w:r>
      <w:r w:rsidRPr="00C2404E">
        <w:rPr>
          <w:rFonts w:cs="Arial"/>
          <w:b/>
          <w:bCs/>
          <w:color w:val="000000"/>
        </w:rPr>
        <w:t>bilag 3</w:t>
      </w:r>
      <w:r w:rsidRPr="00C2404E">
        <w:rPr>
          <w:rFonts w:cs="Arial"/>
          <w:bCs/>
          <w:color w:val="000000"/>
        </w:rPr>
        <w:t>,</w:t>
      </w:r>
      <w:r w:rsidRPr="00C2404E">
        <w:rPr>
          <w:rFonts w:cs="Arial"/>
          <w:b/>
          <w:bCs/>
          <w:color w:val="000000"/>
        </w:rPr>
        <w:t xml:space="preserve"> </w:t>
      </w:r>
      <w:r w:rsidRPr="00C2404E">
        <w:rPr>
          <w:rFonts w:cs="Arial"/>
          <w:color w:val="000000"/>
        </w:rPr>
        <w:t>efter</w:t>
      </w:r>
    </w:p>
    <w:p w14:paraId="54F92F1C" w14:textId="3F5F18B0" w:rsidR="003B0A4E" w:rsidRPr="00C2404E" w:rsidRDefault="003B0A4E" w:rsidP="00732CB9">
      <w:pPr>
        <w:autoSpaceDE w:val="0"/>
        <w:autoSpaceDN w:val="0"/>
        <w:adjustRightInd w:val="0"/>
        <w:ind w:left="1134"/>
        <w:rPr>
          <w:rFonts w:cs="Arial"/>
          <w:color w:val="000000"/>
        </w:rPr>
      </w:pPr>
      <w:r w:rsidRPr="00C2404E">
        <w:rPr>
          <w:rFonts w:cs="Arial"/>
          <w:color w:val="000000"/>
        </w:rPr>
        <w:t xml:space="preserve">bedste skøn, og at det ikke på tidspunktet for underskrift af lejekontrakten er muligt for </w:t>
      </w:r>
      <w:r w:rsidR="00A71173" w:rsidRPr="00C2404E">
        <w:rPr>
          <w:rFonts w:cs="Arial"/>
          <w:color w:val="000000"/>
        </w:rPr>
        <w:t>U</w:t>
      </w:r>
      <w:r w:rsidRPr="00C2404E">
        <w:rPr>
          <w:rFonts w:cs="Arial"/>
          <w:color w:val="000000"/>
        </w:rPr>
        <w:t xml:space="preserve">dlejer reelt at forudsige de kommende beløb for forbrugsomkostningerne. </w:t>
      </w:r>
    </w:p>
    <w:p w14:paraId="7691314A" w14:textId="77777777" w:rsidR="003B0A4E" w:rsidRPr="00C2404E" w:rsidRDefault="003B0A4E" w:rsidP="00732CB9">
      <w:pPr>
        <w:autoSpaceDE w:val="0"/>
        <w:autoSpaceDN w:val="0"/>
        <w:adjustRightInd w:val="0"/>
        <w:rPr>
          <w:rFonts w:cs="Arial"/>
          <w:color w:val="000000"/>
        </w:rPr>
      </w:pPr>
    </w:p>
    <w:p w14:paraId="18B4186E" w14:textId="06C6831C" w:rsidR="003B0A4E" w:rsidRDefault="003B0A4E" w:rsidP="00732CB9">
      <w:pPr>
        <w:ind w:left="1134" w:hanging="1134"/>
        <w:rPr>
          <w:rFonts w:cs="Arial"/>
        </w:rPr>
      </w:pPr>
      <w:r w:rsidRPr="00C2404E">
        <w:rPr>
          <w:rFonts w:cs="Arial"/>
          <w:color w:val="000000"/>
        </w:rPr>
        <w:t xml:space="preserve">12.3 </w:t>
      </w:r>
      <w:r w:rsidRPr="00C2404E">
        <w:rPr>
          <w:rFonts w:cs="Arial"/>
          <w:color w:val="000000"/>
        </w:rPr>
        <w:tab/>
      </w:r>
      <w:r w:rsidRPr="00C2404E">
        <w:rPr>
          <w:rFonts w:cs="Arial"/>
          <w:color w:val="000000"/>
        </w:rPr>
        <w:tab/>
      </w:r>
      <w:r w:rsidR="00D97734" w:rsidRPr="00D97734">
        <w:rPr>
          <w:rFonts w:cs="Arial"/>
        </w:rPr>
        <w:t>Skatter og afgifter samt driftsomkostninger er indeholdt i den aftalte leje og opkræves således ikke særskilt hos Lejer</w:t>
      </w:r>
      <w:r w:rsidR="00D97734" w:rsidRPr="00D97734">
        <w:rPr>
          <w:rFonts w:cs="Arial"/>
        </w:rPr>
        <w:t>.</w:t>
      </w:r>
    </w:p>
    <w:p w14:paraId="3A129DBA" w14:textId="77777777" w:rsidR="00D97734" w:rsidRPr="00D97734" w:rsidRDefault="00D97734" w:rsidP="00732CB9">
      <w:pPr>
        <w:autoSpaceDE w:val="0"/>
        <w:autoSpaceDN w:val="0"/>
        <w:adjustRightInd w:val="0"/>
        <w:ind w:left="1134" w:hanging="1134"/>
        <w:rPr>
          <w:rFonts w:cs="Arial"/>
        </w:rPr>
      </w:pPr>
    </w:p>
    <w:p w14:paraId="5019F5D2" w14:textId="77777777" w:rsidR="003B0A4E" w:rsidRPr="00C2404E" w:rsidRDefault="003B0A4E" w:rsidP="00732CB9">
      <w:pPr>
        <w:autoSpaceDE w:val="0"/>
        <w:autoSpaceDN w:val="0"/>
        <w:adjustRightInd w:val="0"/>
        <w:rPr>
          <w:rFonts w:cs="Arial"/>
          <w:color w:val="000000"/>
        </w:rPr>
      </w:pPr>
      <w:r w:rsidRPr="00C2404E">
        <w:rPr>
          <w:rFonts w:cs="Arial"/>
          <w:color w:val="000000"/>
        </w:rPr>
        <w:t xml:space="preserve">12.4 </w:t>
      </w:r>
      <w:r w:rsidRPr="00C2404E">
        <w:rPr>
          <w:rFonts w:cs="Arial"/>
          <w:color w:val="000000"/>
        </w:rPr>
        <w:tab/>
      </w:r>
      <w:r w:rsidRPr="00C2404E">
        <w:rPr>
          <w:rFonts w:cs="Arial"/>
          <w:color w:val="000000"/>
        </w:rPr>
        <w:tab/>
        <w:t>Samtlige omkostninger i forbindelse med fraflytning af lejemålet til aflæsning af forbrugsmålere</w:t>
      </w:r>
    </w:p>
    <w:p w14:paraId="0EF86C88" w14:textId="617818EF" w:rsidR="003B0A4E" w:rsidRPr="00C2404E" w:rsidRDefault="003B0A4E" w:rsidP="00732CB9">
      <w:pPr>
        <w:autoSpaceDE w:val="0"/>
        <w:autoSpaceDN w:val="0"/>
        <w:adjustRightInd w:val="0"/>
        <w:ind w:left="567" w:firstLine="567"/>
        <w:rPr>
          <w:rFonts w:cs="Arial"/>
          <w:color w:val="000000"/>
        </w:rPr>
      </w:pPr>
      <w:r w:rsidRPr="00C2404E">
        <w:rPr>
          <w:rFonts w:cs="Arial"/>
          <w:color w:val="000000"/>
        </w:rPr>
        <w:t xml:space="preserve">mv., herunder gebyrer, afholdes af </w:t>
      </w:r>
      <w:r w:rsidR="00A71173" w:rsidRPr="00C2404E">
        <w:rPr>
          <w:rFonts w:cs="Arial"/>
          <w:color w:val="000000"/>
        </w:rPr>
        <w:t>L</w:t>
      </w:r>
      <w:r w:rsidRPr="00C2404E">
        <w:rPr>
          <w:rFonts w:cs="Arial"/>
          <w:color w:val="000000"/>
        </w:rPr>
        <w:t>ejer.</w:t>
      </w:r>
    </w:p>
    <w:p w14:paraId="7A51F0F0" w14:textId="77777777" w:rsidR="00D97734" w:rsidRDefault="00D97734" w:rsidP="00732CB9">
      <w:pPr>
        <w:autoSpaceDE w:val="0"/>
        <w:autoSpaceDN w:val="0"/>
        <w:adjustRightInd w:val="0"/>
        <w:ind w:left="1134" w:hanging="1134"/>
        <w:rPr>
          <w:rFonts w:cs="Arial"/>
          <w:color w:val="000000"/>
        </w:rPr>
      </w:pPr>
    </w:p>
    <w:p w14:paraId="75382B0B" w14:textId="3DA72263" w:rsidR="003B0A4E" w:rsidRPr="00C2404E" w:rsidRDefault="003B0A4E" w:rsidP="00732CB9">
      <w:pPr>
        <w:autoSpaceDE w:val="0"/>
        <w:autoSpaceDN w:val="0"/>
        <w:adjustRightInd w:val="0"/>
        <w:ind w:left="1134" w:hanging="1134"/>
        <w:rPr>
          <w:rFonts w:cs="Arial"/>
          <w:color w:val="000000"/>
        </w:rPr>
      </w:pPr>
      <w:r w:rsidRPr="00C2404E">
        <w:rPr>
          <w:rFonts w:cs="Arial"/>
          <w:color w:val="000000"/>
        </w:rPr>
        <w:t xml:space="preserve">12.7 </w:t>
      </w:r>
      <w:r w:rsidRPr="00C2404E">
        <w:rPr>
          <w:rFonts w:cs="Arial"/>
          <w:color w:val="000000"/>
        </w:rPr>
        <w:tab/>
        <w:t>Forbrug</w:t>
      </w:r>
      <w:r w:rsidRPr="00831824">
        <w:rPr>
          <w:rFonts w:cs="Arial"/>
          <w:color w:val="EE0000"/>
        </w:rPr>
        <w:t xml:space="preserve"> </w:t>
      </w:r>
      <w:r w:rsidRPr="00C2404E">
        <w:rPr>
          <w:rFonts w:cs="Arial"/>
          <w:color w:val="000000"/>
        </w:rPr>
        <w:t xml:space="preserve">er pligtig pengeydelse ud over lejen og </w:t>
      </w:r>
      <w:r w:rsidR="00A71173" w:rsidRPr="00C2404E">
        <w:rPr>
          <w:rFonts w:cs="Arial"/>
          <w:color w:val="000000"/>
        </w:rPr>
        <w:t>U</w:t>
      </w:r>
      <w:r w:rsidRPr="00C2404E">
        <w:rPr>
          <w:rFonts w:cs="Arial"/>
          <w:color w:val="000000"/>
        </w:rPr>
        <w:t xml:space="preserve">dlejer opkræver et acontobidrag til dækning af de omkostninger, som i.h.t. lejekontraktens pkt. 12 skal betales ud over lejen. Bidraget fastsættes af </w:t>
      </w:r>
      <w:r w:rsidR="00A71173" w:rsidRPr="00C2404E">
        <w:rPr>
          <w:rFonts w:cs="Arial"/>
          <w:color w:val="000000"/>
        </w:rPr>
        <w:t>U</w:t>
      </w:r>
      <w:r w:rsidRPr="00C2404E">
        <w:rPr>
          <w:rFonts w:cs="Arial"/>
          <w:color w:val="000000"/>
        </w:rPr>
        <w:t xml:space="preserve">dlejer på baggrund af budgetter udarbejdet af </w:t>
      </w:r>
      <w:r w:rsidR="00A71173" w:rsidRPr="00C2404E">
        <w:rPr>
          <w:rFonts w:cs="Arial"/>
          <w:color w:val="000000"/>
        </w:rPr>
        <w:t>U</w:t>
      </w:r>
      <w:r w:rsidRPr="00C2404E">
        <w:rPr>
          <w:rFonts w:cs="Arial"/>
          <w:color w:val="000000"/>
        </w:rPr>
        <w:t xml:space="preserve">dlejer, </w:t>
      </w:r>
      <w:proofErr w:type="gramStart"/>
      <w:r w:rsidRPr="00C2404E">
        <w:rPr>
          <w:rFonts w:cs="Arial"/>
          <w:color w:val="000000"/>
        </w:rPr>
        <w:t>således at</w:t>
      </w:r>
      <w:proofErr w:type="gramEnd"/>
      <w:r w:rsidRPr="00C2404E">
        <w:rPr>
          <w:rFonts w:cs="Arial"/>
          <w:color w:val="000000"/>
        </w:rPr>
        <w:t xml:space="preserve"> de nævnte omkostninger til enhver tid, både likviditetsmæssigt og størrelsesmæssigt, dækkes af </w:t>
      </w:r>
      <w:proofErr w:type="spellStart"/>
      <w:r w:rsidRPr="00C2404E">
        <w:rPr>
          <w:rFonts w:cs="Arial"/>
          <w:color w:val="000000"/>
        </w:rPr>
        <w:t>acontobidraget</w:t>
      </w:r>
      <w:proofErr w:type="spellEnd"/>
      <w:r w:rsidRPr="00C2404E">
        <w:rPr>
          <w:rFonts w:cs="Arial"/>
          <w:color w:val="000000"/>
        </w:rPr>
        <w:t xml:space="preserve">. Aconto bidraget forfalder kvartalsvis og erlægges sammen med lejebetalingen. </w:t>
      </w:r>
      <w:proofErr w:type="spellStart"/>
      <w:r w:rsidRPr="00C2404E">
        <w:rPr>
          <w:rFonts w:cs="Arial"/>
          <w:color w:val="000000"/>
        </w:rPr>
        <w:t>Acontobidragene</w:t>
      </w:r>
      <w:proofErr w:type="spellEnd"/>
      <w:r w:rsidRPr="00C2404E">
        <w:rPr>
          <w:rFonts w:cs="Arial"/>
          <w:color w:val="000000"/>
        </w:rPr>
        <w:t xml:space="preserve"> kan af </w:t>
      </w:r>
      <w:r w:rsidR="00A71173" w:rsidRPr="00C2404E">
        <w:rPr>
          <w:rFonts w:cs="Arial"/>
          <w:color w:val="000000"/>
        </w:rPr>
        <w:t>U</w:t>
      </w:r>
      <w:r w:rsidRPr="00C2404E">
        <w:rPr>
          <w:rFonts w:cs="Arial"/>
          <w:color w:val="000000"/>
        </w:rPr>
        <w:t>dlejer ændres</w:t>
      </w:r>
      <w:r w:rsidR="00BD3FF8">
        <w:rPr>
          <w:rFonts w:cs="Arial"/>
          <w:color w:val="000000"/>
        </w:rPr>
        <w:t xml:space="preserve"> med 8 ugers </w:t>
      </w:r>
      <w:r w:rsidRPr="00C2404E">
        <w:rPr>
          <w:rFonts w:cs="Arial"/>
          <w:color w:val="000000"/>
        </w:rPr>
        <w:t xml:space="preserve">varsel. </w:t>
      </w:r>
    </w:p>
    <w:p w14:paraId="06D831A5" w14:textId="77777777" w:rsidR="003B0A4E" w:rsidRPr="00C2404E" w:rsidRDefault="003B0A4E" w:rsidP="00732CB9">
      <w:pPr>
        <w:autoSpaceDE w:val="0"/>
        <w:autoSpaceDN w:val="0"/>
        <w:adjustRightInd w:val="0"/>
        <w:rPr>
          <w:rFonts w:cs="Arial"/>
          <w:color w:val="000000"/>
        </w:rPr>
      </w:pPr>
    </w:p>
    <w:p w14:paraId="0B382915" w14:textId="77777777" w:rsidR="00E51C35" w:rsidRDefault="003B0A4E" w:rsidP="00732CB9">
      <w:pPr>
        <w:autoSpaceDE w:val="0"/>
        <w:autoSpaceDN w:val="0"/>
        <w:adjustRightInd w:val="0"/>
        <w:ind w:left="1134"/>
        <w:rPr>
          <w:rFonts w:cs="Arial"/>
          <w:color w:val="000000"/>
        </w:rPr>
      </w:pPr>
      <w:r w:rsidRPr="00C2404E">
        <w:rPr>
          <w:rFonts w:cs="Arial"/>
          <w:color w:val="000000"/>
        </w:rPr>
        <w:t xml:space="preserve">Anslået acontobidrag til forbrugsregnskabet for varme og vand fremgår af </w:t>
      </w:r>
      <w:r w:rsidRPr="00C2404E">
        <w:rPr>
          <w:rFonts w:cs="Arial"/>
          <w:b/>
          <w:bCs/>
          <w:color w:val="000000"/>
        </w:rPr>
        <w:t>bilag 3</w:t>
      </w:r>
      <w:r w:rsidRPr="00C2404E">
        <w:rPr>
          <w:rFonts w:cs="Arial"/>
          <w:bCs/>
          <w:color w:val="000000"/>
        </w:rPr>
        <w:t>.</w:t>
      </w:r>
    </w:p>
    <w:p w14:paraId="2557AFA4" w14:textId="77777777" w:rsidR="00E51C35" w:rsidRDefault="00E51C35" w:rsidP="00732CB9">
      <w:pPr>
        <w:autoSpaceDE w:val="0"/>
        <w:autoSpaceDN w:val="0"/>
        <w:adjustRightInd w:val="0"/>
        <w:rPr>
          <w:rFonts w:cs="Arial"/>
          <w:color w:val="000000"/>
        </w:rPr>
      </w:pPr>
    </w:p>
    <w:p w14:paraId="3F0EF160" w14:textId="753E9A47" w:rsidR="003B0A4E" w:rsidRPr="00E51C35" w:rsidRDefault="00E51C35" w:rsidP="00732CB9">
      <w:pPr>
        <w:autoSpaceDE w:val="0"/>
        <w:autoSpaceDN w:val="0"/>
        <w:adjustRightInd w:val="0"/>
        <w:rPr>
          <w:rFonts w:cs="Arial"/>
          <w:color w:val="000000"/>
        </w:rPr>
      </w:pPr>
      <w:r>
        <w:rPr>
          <w:rFonts w:cs="Arial"/>
          <w:color w:val="000000"/>
        </w:rPr>
        <w:t>12.8</w:t>
      </w:r>
      <w:r>
        <w:rPr>
          <w:rFonts w:cs="Arial"/>
          <w:color w:val="000000"/>
        </w:rPr>
        <w:tab/>
      </w:r>
      <w:r w:rsidR="003B0A4E" w:rsidRPr="00E51C35">
        <w:tab/>
      </w:r>
      <w:r w:rsidR="003B0A4E" w:rsidRPr="00E51C35">
        <w:rPr>
          <w:u w:val="single"/>
        </w:rPr>
        <w:t>El</w:t>
      </w:r>
    </w:p>
    <w:p w14:paraId="3B4ED7BA" w14:textId="77777777" w:rsidR="003B0A4E" w:rsidRPr="00C2404E" w:rsidRDefault="003B0A4E" w:rsidP="00732CB9">
      <w:pPr>
        <w:autoSpaceDE w:val="0"/>
        <w:autoSpaceDN w:val="0"/>
        <w:adjustRightInd w:val="0"/>
        <w:rPr>
          <w:rFonts w:cs="Arial"/>
          <w:color w:val="000000"/>
        </w:rPr>
      </w:pPr>
    </w:p>
    <w:p w14:paraId="3502E6DC" w14:textId="77777777" w:rsidR="00E51C35" w:rsidRDefault="003B0A4E" w:rsidP="00732CB9">
      <w:pPr>
        <w:autoSpaceDE w:val="0"/>
        <w:autoSpaceDN w:val="0"/>
        <w:adjustRightInd w:val="0"/>
        <w:ind w:left="1134" w:hanging="1134"/>
        <w:rPr>
          <w:rFonts w:cs="Arial"/>
          <w:color w:val="000000"/>
        </w:rPr>
      </w:pPr>
      <w:r w:rsidRPr="00C2404E">
        <w:rPr>
          <w:rFonts w:cs="Arial"/>
          <w:color w:val="000000"/>
        </w:rPr>
        <w:t>12.8.1</w:t>
      </w:r>
      <w:r w:rsidRPr="00C2404E">
        <w:rPr>
          <w:rFonts w:cs="Arial"/>
          <w:color w:val="000000"/>
        </w:rPr>
        <w:tab/>
        <w:t>Lejer afholder alle omkostninger til el og de dertil knyttede afgifter, herunder grønne afgifter m.m.</w:t>
      </w:r>
    </w:p>
    <w:p w14:paraId="23A1DC42" w14:textId="77777777" w:rsidR="00E51C35" w:rsidRDefault="00E51C35" w:rsidP="00732CB9">
      <w:pPr>
        <w:autoSpaceDE w:val="0"/>
        <w:autoSpaceDN w:val="0"/>
        <w:adjustRightInd w:val="0"/>
        <w:ind w:left="1134" w:hanging="1134"/>
        <w:rPr>
          <w:rFonts w:cs="Arial"/>
          <w:color w:val="000000"/>
        </w:rPr>
      </w:pPr>
    </w:p>
    <w:p w14:paraId="78DA3BC4" w14:textId="77777777" w:rsidR="00E51C35" w:rsidRDefault="00E51C35" w:rsidP="00732CB9">
      <w:pPr>
        <w:autoSpaceDE w:val="0"/>
        <w:autoSpaceDN w:val="0"/>
        <w:adjustRightInd w:val="0"/>
        <w:ind w:left="1134" w:hanging="1134"/>
        <w:rPr>
          <w:rFonts w:cs="Arial"/>
          <w:color w:val="000000"/>
        </w:rPr>
      </w:pPr>
      <w:r>
        <w:rPr>
          <w:rFonts w:cs="Arial"/>
          <w:color w:val="000000"/>
        </w:rPr>
        <w:t>12.8.2</w:t>
      </w:r>
      <w:r>
        <w:rPr>
          <w:rFonts w:cs="Arial"/>
          <w:color w:val="000000"/>
        </w:rPr>
        <w:tab/>
      </w:r>
      <w:r w:rsidR="003B0A4E" w:rsidRPr="00E51C35">
        <w:rPr>
          <w:rFonts w:cs="Arial"/>
          <w:color w:val="000000"/>
        </w:rPr>
        <w:t xml:space="preserve">Lejemålets forsyning med el sker direkte fra el-leverandøren, og afregnes af </w:t>
      </w:r>
      <w:r w:rsidR="00A71173" w:rsidRPr="00E51C35">
        <w:rPr>
          <w:rFonts w:cs="Arial"/>
          <w:color w:val="000000"/>
        </w:rPr>
        <w:t>L</w:t>
      </w:r>
      <w:r w:rsidR="003B0A4E" w:rsidRPr="00E51C35">
        <w:rPr>
          <w:rFonts w:cs="Arial"/>
          <w:color w:val="000000"/>
        </w:rPr>
        <w:t>ejer direkte over for el-leverandøren efter særskilt måler.</w:t>
      </w:r>
    </w:p>
    <w:p w14:paraId="08DBA178" w14:textId="77777777" w:rsidR="00E51C35" w:rsidRDefault="00E51C35" w:rsidP="00732CB9">
      <w:pPr>
        <w:autoSpaceDE w:val="0"/>
        <w:autoSpaceDN w:val="0"/>
        <w:adjustRightInd w:val="0"/>
        <w:ind w:left="1134" w:hanging="1134"/>
        <w:rPr>
          <w:rFonts w:cs="Arial"/>
          <w:color w:val="000000"/>
        </w:rPr>
      </w:pPr>
    </w:p>
    <w:p w14:paraId="1583F6EE" w14:textId="19C58DC5" w:rsidR="003B0A4E" w:rsidRPr="00E51C35" w:rsidRDefault="00E51C35" w:rsidP="00732CB9">
      <w:pPr>
        <w:autoSpaceDE w:val="0"/>
        <w:autoSpaceDN w:val="0"/>
        <w:adjustRightInd w:val="0"/>
        <w:ind w:left="1134" w:hanging="1134"/>
        <w:rPr>
          <w:rFonts w:cs="Arial"/>
          <w:color w:val="000000"/>
        </w:rPr>
      </w:pPr>
      <w:r>
        <w:rPr>
          <w:rFonts w:cs="Arial"/>
          <w:color w:val="000000"/>
        </w:rPr>
        <w:t>12.8.3</w:t>
      </w:r>
      <w:r>
        <w:rPr>
          <w:rFonts w:cs="Arial"/>
          <w:color w:val="000000"/>
        </w:rPr>
        <w:tab/>
      </w:r>
      <w:r w:rsidR="003B0A4E" w:rsidRPr="00E51C35">
        <w:t xml:space="preserve">Lejer bemyndiger </w:t>
      </w:r>
      <w:r w:rsidR="00FE5982" w:rsidRPr="00E51C35">
        <w:t>U</w:t>
      </w:r>
      <w:r w:rsidR="003B0A4E" w:rsidRPr="00E51C35">
        <w:t xml:space="preserve">dlejer at tilmelde </w:t>
      </w:r>
      <w:r w:rsidR="00A71173" w:rsidRPr="00E51C35">
        <w:t>L</w:t>
      </w:r>
      <w:r w:rsidR="003B0A4E" w:rsidRPr="00E51C35">
        <w:t>ejer som forbruger hos den valgte el-leverandør.</w:t>
      </w:r>
    </w:p>
    <w:p w14:paraId="02A4C801" w14:textId="77777777" w:rsidR="003B0A4E" w:rsidRPr="00C2404E" w:rsidRDefault="003B0A4E" w:rsidP="00732CB9">
      <w:pPr>
        <w:ind w:left="1077" w:hanging="1077"/>
        <w:rPr>
          <w:rFonts w:cs="Arial"/>
          <w:b/>
        </w:rPr>
      </w:pPr>
    </w:p>
    <w:p w14:paraId="0699830B" w14:textId="77777777" w:rsidR="003B0A4E" w:rsidRPr="00C2404E" w:rsidRDefault="003B0A4E" w:rsidP="00732CB9">
      <w:pPr>
        <w:ind w:left="1077" w:hanging="1077"/>
        <w:rPr>
          <w:rFonts w:cs="Arial"/>
          <w:b/>
        </w:rPr>
      </w:pPr>
    </w:p>
    <w:p w14:paraId="484FAC8E" w14:textId="03C7D458" w:rsidR="00E51C35" w:rsidRDefault="003B0A4E">
      <w:pPr>
        <w:pStyle w:val="Opstilm1-11-111Altm"/>
        <w:numPr>
          <w:ilvl w:val="0"/>
          <w:numId w:val="13"/>
        </w:numPr>
        <w:spacing w:after="0"/>
        <w:rPr>
          <w:rFonts w:cs="Arial"/>
          <w:b/>
          <w:bCs/>
          <w:color w:val="000000"/>
        </w:rPr>
      </w:pPr>
      <w:bookmarkStart w:id="22" w:name="_Toc198108019"/>
      <w:bookmarkStart w:id="23" w:name="_Toc536842506"/>
      <w:r w:rsidRPr="00E51C35">
        <w:rPr>
          <w:rFonts w:cs="Arial"/>
          <w:b/>
          <w:bCs/>
          <w:color w:val="000000"/>
        </w:rPr>
        <w:t>Forsikringer</w:t>
      </w:r>
      <w:bookmarkEnd w:id="22"/>
      <w:bookmarkEnd w:id="23"/>
    </w:p>
    <w:p w14:paraId="3BC4E906" w14:textId="77777777" w:rsidR="00732CB9" w:rsidRPr="00E51C35" w:rsidRDefault="00732CB9" w:rsidP="00732CB9">
      <w:pPr>
        <w:pStyle w:val="Opstilm1-11-111Altm"/>
        <w:numPr>
          <w:ilvl w:val="0"/>
          <w:numId w:val="0"/>
        </w:numPr>
        <w:spacing w:after="0"/>
        <w:ind w:left="1134"/>
        <w:rPr>
          <w:rFonts w:cs="Arial"/>
          <w:b/>
          <w:bCs/>
          <w:color w:val="000000"/>
        </w:rPr>
      </w:pPr>
    </w:p>
    <w:p w14:paraId="423658CA" w14:textId="77777777" w:rsidR="00732CB9" w:rsidRDefault="00E51C35">
      <w:pPr>
        <w:pStyle w:val="Opstilm1-11-111Altm"/>
        <w:numPr>
          <w:ilvl w:val="1"/>
          <w:numId w:val="14"/>
        </w:numPr>
        <w:spacing w:after="0"/>
        <w:rPr>
          <w:rFonts w:cs="Arial"/>
        </w:rPr>
      </w:pPr>
      <w:r w:rsidRPr="00732CB9">
        <w:rPr>
          <w:rFonts w:cs="Arial"/>
        </w:rPr>
        <w:tab/>
      </w:r>
      <w:r w:rsidR="003B0A4E" w:rsidRPr="00732CB9">
        <w:rPr>
          <w:rFonts w:cs="Arial"/>
        </w:rPr>
        <w:t xml:space="preserve">Det påhviler </w:t>
      </w:r>
      <w:r w:rsidR="00831824" w:rsidRPr="00732CB9">
        <w:rPr>
          <w:rFonts w:cs="Arial"/>
        </w:rPr>
        <w:t>U</w:t>
      </w:r>
      <w:r w:rsidR="003B0A4E" w:rsidRPr="00732CB9">
        <w:rPr>
          <w:rFonts w:cs="Arial"/>
        </w:rPr>
        <w:t>dlejer at holde ejendommen bygnings- og brandforsikret.</w:t>
      </w:r>
    </w:p>
    <w:p w14:paraId="3113DDA1" w14:textId="77777777" w:rsidR="00732CB9" w:rsidRDefault="00732CB9" w:rsidP="00732CB9">
      <w:pPr>
        <w:pStyle w:val="Opstilm1-11-111Altm"/>
        <w:numPr>
          <w:ilvl w:val="0"/>
          <w:numId w:val="0"/>
        </w:numPr>
        <w:spacing w:after="0"/>
        <w:ind w:left="1134"/>
        <w:rPr>
          <w:rFonts w:cs="Arial"/>
        </w:rPr>
      </w:pPr>
    </w:p>
    <w:p w14:paraId="2FF96160" w14:textId="39F91739" w:rsidR="003B0A4E" w:rsidRPr="00732CB9" w:rsidRDefault="003B0A4E">
      <w:pPr>
        <w:pStyle w:val="Opstilm1-11-111Altm"/>
        <w:numPr>
          <w:ilvl w:val="1"/>
          <w:numId w:val="14"/>
        </w:numPr>
        <w:spacing w:after="0"/>
        <w:rPr>
          <w:rFonts w:cs="Arial"/>
        </w:rPr>
      </w:pPr>
      <w:r w:rsidRPr="00732CB9">
        <w:rPr>
          <w:rFonts w:cs="Arial"/>
        </w:rPr>
        <w:t xml:space="preserve">Udlejer opfordrer </w:t>
      </w:r>
      <w:r w:rsidR="00A71173" w:rsidRPr="00732CB9">
        <w:rPr>
          <w:rFonts w:cs="Arial"/>
        </w:rPr>
        <w:t>L</w:t>
      </w:r>
      <w:r w:rsidRPr="00732CB9">
        <w:rPr>
          <w:rFonts w:cs="Arial"/>
        </w:rPr>
        <w:t>ejer til at tegne løsøre- og inventarforsikring, der omfatter det til lejemålet</w:t>
      </w:r>
    </w:p>
    <w:p w14:paraId="0D197812" w14:textId="43394696" w:rsidR="003B0A4E" w:rsidRPr="00C2404E" w:rsidRDefault="003B0A4E" w:rsidP="00732CB9">
      <w:pPr>
        <w:autoSpaceDE w:val="0"/>
        <w:autoSpaceDN w:val="0"/>
        <w:adjustRightInd w:val="0"/>
        <w:ind w:left="567" w:firstLine="567"/>
        <w:rPr>
          <w:rFonts w:cs="Arial"/>
        </w:rPr>
      </w:pPr>
      <w:r w:rsidRPr="00C2404E">
        <w:rPr>
          <w:rFonts w:cs="Arial"/>
        </w:rPr>
        <w:t xml:space="preserve">hørende løsøre og inventar. Udlejer opfordrer </w:t>
      </w:r>
      <w:proofErr w:type="gramStart"/>
      <w:r w:rsidRPr="00C2404E">
        <w:rPr>
          <w:rFonts w:cs="Arial"/>
        </w:rPr>
        <w:t>endvidere</w:t>
      </w:r>
      <w:proofErr w:type="gramEnd"/>
      <w:r w:rsidRPr="00C2404E">
        <w:rPr>
          <w:rFonts w:cs="Arial"/>
        </w:rPr>
        <w:t xml:space="preserve"> </w:t>
      </w:r>
      <w:r w:rsidR="00A71173" w:rsidRPr="00C2404E">
        <w:rPr>
          <w:rFonts w:cs="Arial"/>
        </w:rPr>
        <w:t>L</w:t>
      </w:r>
      <w:r w:rsidRPr="00C2404E">
        <w:rPr>
          <w:rFonts w:cs="Arial"/>
        </w:rPr>
        <w:t>ejer til at tegne sædvanlig</w:t>
      </w:r>
    </w:p>
    <w:p w14:paraId="251FF600" w14:textId="77777777" w:rsidR="003B0A4E" w:rsidRPr="00C2404E" w:rsidRDefault="003B0A4E" w:rsidP="00732CB9">
      <w:pPr>
        <w:autoSpaceDE w:val="0"/>
        <w:autoSpaceDN w:val="0"/>
        <w:adjustRightInd w:val="0"/>
        <w:ind w:left="567" w:firstLine="567"/>
        <w:rPr>
          <w:rFonts w:cs="Arial"/>
        </w:rPr>
      </w:pPr>
      <w:r w:rsidRPr="00C2404E">
        <w:rPr>
          <w:rFonts w:cs="Arial"/>
        </w:rPr>
        <w:t>driftstabsforsikring samt glas- og kummeforsikring.</w:t>
      </w:r>
    </w:p>
    <w:p w14:paraId="562D1EF6" w14:textId="77777777" w:rsidR="003B0A4E" w:rsidRPr="00C2404E" w:rsidRDefault="003B0A4E" w:rsidP="00732CB9">
      <w:pPr>
        <w:ind w:left="1077" w:hanging="1077"/>
        <w:rPr>
          <w:rFonts w:cs="Arial"/>
        </w:rPr>
      </w:pPr>
    </w:p>
    <w:p w14:paraId="1C09AFB7" w14:textId="77777777" w:rsidR="003B0A4E" w:rsidRPr="00C2404E" w:rsidRDefault="003B0A4E" w:rsidP="00732CB9">
      <w:pPr>
        <w:ind w:left="1077" w:hanging="1077"/>
        <w:rPr>
          <w:rFonts w:cs="Arial"/>
        </w:rPr>
      </w:pPr>
    </w:p>
    <w:p w14:paraId="3AA6CBFC" w14:textId="77777777" w:rsidR="003B0A4E" w:rsidRPr="00C2404E" w:rsidRDefault="003B0A4E">
      <w:pPr>
        <w:pStyle w:val="Opstilm1-11-111Altm"/>
        <w:numPr>
          <w:ilvl w:val="0"/>
          <w:numId w:val="1"/>
        </w:numPr>
        <w:spacing w:after="0"/>
        <w:rPr>
          <w:rFonts w:cs="Arial"/>
          <w:b/>
        </w:rPr>
      </w:pPr>
      <w:bookmarkStart w:id="24" w:name="_Toc198108020"/>
      <w:bookmarkStart w:id="25" w:name="_Toc536842507"/>
      <w:r w:rsidRPr="00C2404E">
        <w:rPr>
          <w:rFonts w:cs="Arial"/>
          <w:b/>
        </w:rPr>
        <w:t>Ren- og vedligeholdelse</w:t>
      </w:r>
      <w:bookmarkEnd w:id="24"/>
      <w:bookmarkEnd w:id="25"/>
    </w:p>
    <w:p w14:paraId="2BEC477C" w14:textId="77777777" w:rsidR="003B0A4E" w:rsidRDefault="003B0A4E" w:rsidP="00732CB9">
      <w:pPr>
        <w:pStyle w:val="Opstilm1-11-111Altm"/>
        <w:numPr>
          <w:ilvl w:val="0"/>
          <w:numId w:val="0"/>
        </w:numPr>
        <w:spacing w:after="0"/>
        <w:ind w:left="1134" w:hanging="1134"/>
        <w:rPr>
          <w:rFonts w:cs="Arial"/>
          <w:b/>
        </w:rPr>
      </w:pPr>
    </w:p>
    <w:p w14:paraId="50F2161E" w14:textId="443BA7AD" w:rsidR="00185F0C" w:rsidRDefault="00732CB9" w:rsidP="00732CB9">
      <w:pPr>
        <w:pStyle w:val="Opstilm1-11-111Altm"/>
        <w:numPr>
          <w:ilvl w:val="0"/>
          <w:numId w:val="0"/>
        </w:numPr>
        <w:spacing w:after="0"/>
        <w:ind w:left="1134" w:hanging="1134"/>
        <w:rPr>
          <w:rFonts w:cs="Arial"/>
        </w:rPr>
      </w:pPr>
      <w:r>
        <w:rPr>
          <w:rFonts w:cs="Arial"/>
        </w:rPr>
        <w:t>14.1</w:t>
      </w:r>
      <w:r>
        <w:rPr>
          <w:rFonts w:cs="Arial"/>
        </w:rPr>
        <w:tab/>
      </w:r>
      <w:r w:rsidR="00185F0C" w:rsidRPr="00161F0A">
        <w:rPr>
          <w:rFonts w:cs="Arial"/>
        </w:rPr>
        <w:t>Lejer er forpligtet til at udføre og bekoste almindelig, løbende indvendig vedligeholdelse af det lejede</w:t>
      </w:r>
      <w:r w:rsidR="00161F0A">
        <w:rPr>
          <w:rFonts w:cs="Arial"/>
        </w:rPr>
        <w:t>.</w:t>
      </w:r>
    </w:p>
    <w:p w14:paraId="34EA985F" w14:textId="77777777" w:rsidR="00161F0A" w:rsidRPr="00161F0A" w:rsidRDefault="00161F0A" w:rsidP="00732CB9">
      <w:pPr>
        <w:pStyle w:val="Opstilm1-11-111Altm"/>
        <w:numPr>
          <w:ilvl w:val="0"/>
          <w:numId w:val="0"/>
        </w:numPr>
        <w:spacing w:after="0"/>
        <w:ind w:left="1134"/>
        <w:rPr>
          <w:rFonts w:cs="Arial"/>
        </w:rPr>
      </w:pPr>
    </w:p>
    <w:p w14:paraId="6956F6D1" w14:textId="2C15001F" w:rsidR="00185F0C" w:rsidRDefault="00185F0C">
      <w:pPr>
        <w:pStyle w:val="Opstilm1-11-111Altm"/>
        <w:numPr>
          <w:ilvl w:val="1"/>
          <w:numId w:val="15"/>
        </w:numPr>
        <w:spacing w:after="0"/>
        <w:rPr>
          <w:rFonts w:cs="Arial"/>
        </w:rPr>
      </w:pPr>
      <w:r w:rsidRPr="00185F0C">
        <w:rPr>
          <w:rFonts w:cs="Arial"/>
        </w:rPr>
        <w:t>Ved indvendig vedligeholdelse forstås alene almindelig vedligeholdelse af lejemålets overflader, herunder maling, tapetsering og almindelig vedligeholdelse af gulvbelægninger. Lejers vedligeholdelsespligt omfatter ikke fornyelse, udskiftning eller hovedistandsættelse af lejemålet eller dets installationer.</w:t>
      </w:r>
    </w:p>
    <w:p w14:paraId="71A4532C" w14:textId="77777777" w:rsidR="00185F0C" w:rsidRDefault="00185F0C" w:rsidP="00732CB9">
      <w:pPr>
        <w:pStyle w:val="Listeafsnit"/>
        <w:rPr>
          <w:rFonts w:cs="Arial"/>
        </w:rPr>
      </w:pPr>
    </w:p>
    <w:p w14:paraId="35F4210A" w14:textId="111EEE06" w:rsidR="00185F0C" w:rsidRDefault="00185F0C">
      <w:pPr>
        <w:pStyle w:val="Opstilm1-11-111Altm"/>
        <w:numPr>
          <w:ilvl w:val="1"/>
          <w:numId w:val="1"/>
        </w:numPr>
        <w:spacing w:after="0"/>
        <w:rPr>
          <w:rFonts w:cs="Arial"/>
        </w:rPr>
      </w:pPr>
      <w:r w:rsidRPr="00185F0C">
        <w:rPr>
          <w:rFonts w:cs="Arial"/>
        </w:rPr>
        <w:t>Al anden vedligeholdelse, reparation, udskiftning og fornyelse af det lejede og dets installationer påhviler Udlejer, herunder vedligeholdelse og fornyelse af bygningens ydre og indre bygningsdele samt faste installationer.</w:t>
      </w:r>
    </w:p>
    <w:p w14:paraId="1CA8370C" w14:textId="77777777" w:rsidR="00185F0C" w:rsidRDefault="00185F0C" w:rsidP="00732CB9">
      <w:pPr>
        <w:pStyle w:val="Listeafsnit"/>
        <w:rPr>
          <w:rFonts w:cs="Arial"/>
        </w:rPr>
      </w:pPr>
    </w:p>
    <w:p w14:paraId="07888D7A" w14:textId="44AE89FB" w:rsidR="00185F0C" w:rsidRDefault="00185F0C">
      <w:pPr>
        <w:pStyle w:val="Opstilm1-11-111Altm"/>
        <w:numPr>
          <w:ilvl w:val="1"/>
          <w:numId w:val="1"/>
        </w:numPr>
        <w:spacing w:after="0"/>
        <w:rPr>
          <w:rFonts w:cs="Arial"/>
        </w:rPr>
      </w:pPr>
      <w:r w:rsidRPr="00185F0C">
        <w:rPr>
          <w:rFonts w:cs="Arial"/>
        </w:rPr>
        <w:t xml:space="preserve">Udlejer udfører og bekoster </w:t>
      </w:r>
      <w:proofErr w:type="gramStart"/>
      <w:r w:rsidRPr="00185F0C">
        <w:rPr>
          <w:rFonts w:cs="Arial"/>
        </w:rPr>
        <w:t>endvidere</w:t>
      </w:r>
      <w:proofErr w:type="gramEnd"/>
      <w:r w:rsidRPr="00185F0C">
        <w:rPr>
          <w:rFonts w:cs="Arial"/>
        </w:rPr>
        <w:t xml:space="preserve"> vedligeholdelse af ejendommens fællesarealer, adgangsarealer og øvrige udenomsarealer.</w:t>
      </w:r>
    </w:p>
    <w:p w14:paraId="72542EDF" w14:textId="77777777" w:rsidR="00185F0C" w:rsidRDefault="00185F0C" w:rsidP="00732CB9">
      <w:pPr>
        <w:pStyle w:val="Listeafsnit"/>
        <w:rPr>
          <w:rFonts w:cs="Arial"/>
        </w:rPr>
      </w:pPr>
    </w:p>
    <w:p w14:paraId="18D8A1BB" w14:textId="77777777" w:rsidR="00185F0C" w:rsidRDefault="00185F0C">
      <w:pPr>
        <w:pStyle w:val="Opstilm1-11-111Altm"/>
        <w:numPr>
          <w:ilvl w:val="1"/>
          <w:numId w:val="1"/>
        </w:numPr>
        <w:spacing w:after="0"/>
        <w:rPr>
          <w:rFonts w:cs="Arial"/>
        </w:rPr>
      </w:pPr>
      <w:r w:rsidRPr="00185F0C">
        <w:rPr>
          <w:rFonts w:cs="Arial"/>
        </w:rPr>
        <w:t>Lejer skal behandle det lejede forsvarligt og er ansvarlig for skader, som Lejer eller personer, som Lejer er ansvarlig for, forvolder ved forsæt eller uagtsomhed.</w:t>
      </w:r>
    </w:p>
    <w:p w14:paraId="49C14CD0" w14:textId="77777777" w:rsidR="00185F0C" w:rsidRDefault="00185F0C" w:rsidP="00732CB9">
      <w:pPr>
        <w:pStyle w:val="Listeafsnit"/>
        <w:rPr>
          <w:rFonts w:cs="Arial"/>
        </w:rPr>
      </w:pPr>
    </w:p>
    <w:p w14:paraId="1F69FB88" w14:textId="76AEF30B" w:rsidR="00185F0C" w:rsidRDefault="00185F0C">
      <w:pPr>
        <w:pStyle w:val="Opstilm1-11-111Altm"/>
        <w:numPr>
          <w:ilvl w:val="1"/>
          <w:numId w:val="1"/>
        </w:numPr>
        <w:spacing w:after="0"/>
        <w:rPr>
          <w:rFonts w:cs="Arial"/>
        </w:rPr>
      </w:pPr>
      <w:r w:rsidRPr="00185F0C">
        <w:rPr>
          <w:rFonts w:cs="Arial"/>
        </w:rPr>
        <w:t xml:space="preserve">Udlejer samt dennes teknikere og sagkyndige har til enhver tid efter forudgående anmeldelse med passende varsel ret til adgang til det lejede til forberedelse eller foretagelse af vedligeholdelses- og fornyelsesarbejder, der skal udføres til mindst mulig gene for Lejer. Udlejer samt dennes teknikere og sagkyndige har </w:t>
      </w:r>
      <w:proofErr w:type="gramStart"/>
      <w:r w:rsidRPr="00185F0C">
        <w:rPr>
          <w:rFonts w:cs="Arial"/>
        </w:rPr>
        <w:t>endvidere</w:t>
      </w:r>
      <w:proofErr w:type="gramEnd"/>
      <w:r w:rsidRPr="00185F0C">
        <w:rPr>
          <w:rFonts w:cs="Arial"/>
        </w:rPr>
        <w:t xml:space="preserve"> uden varsel ret til adgang til det lejede, </w:t>
      </w:r>
      <w:proofErr w:type="gramStart"/>
      <w:r w:rsidRPr="00185F0C">
        <w:rPr>
          <w:rFonts w:cs="Arial"/>
        </w:rPr>
        <w:t>såfremt</w:t>
      </w:r>
      <w:proofErr w:type="gramEnd"/>
      <w:r w:rsidRPr="00185F0C">
        <w:rPr>
          <w:rFonts w:cs="Arial"/>
        </w:rPr>
        <w:t xml:space="preserve"> dette er nødvendigt af hensyn til uopsættelig indgriben eller uopsættelig reparation</w:t>
      </w:r>
      <w:r w:rsidR="00161F0A">
        <w:rPr>
          <w:rFonts w:cs="Arial"/>
        </w:rPr>
        <w:t xml:space="preserve">, </w:t>
      </w:r>
      <w:r w:rsidR="00161F0A" w:rsidRPr="00161F0A">
        <w:rPr>
          <w:rFonts w:cs="Arial"/>
        </w:rPr>
        <w:t xml:space="preserve">og uden unødigt ophold </w:t>
      </w:r>
      <w:proofErr w:type="gramStart"/>
      <w:r w:rsidR="00161F0A" w:rsidRPr="00161F0A">
        <w:rPr>
          <w:rFonts w:cs="Arial"/>
        </w:rPr>
        <w:t>genetablere</w:t>
      </w:r>
      <w:proofErr w:type="gramEnd"/>
      <w:r w:rsidR="00161F0A" w:rsidRPr="00161F0A">
        <w:rPr>
          <w:rFonts w:cs="Arial"/>
        </w:rPr>
        <w:t xml:space="preserve"> eventuelle forhold, som berøres af arbejdet</w:t>
      </w:r>
      <w:r w:rsidRPr="00185F0C">
        <w:rPr>
          <w:rFonts w:cs="Arial"/>
        </w:rPr>
        <w:t>.</w:t>
      </w:r>
      <w:r w:rsidR="00161F0A" w:rsidRPr="00161F0A">
        <w:t xml:space="preserve"> </w:t>
      </w:r>
      <w:r w:rsidR="00161F0A" w:rsidRPr="00161F0A">
        <w:rPr>
          <w:rFonts w:cs="Arial"/>
        </w:rPr>
        <w:t>Arbejderne skal så vidt muligt udføres uden væsentlig forstyrrelse af Lejers virksomhed</w:t>
      </w:r>
    </w:p>
    <w:p w14:paraId="58220047" w14:textId="4C200DD9" w:rsidR="00185F0C" w:rsidRDefault="00161F0A" w:rsidP="00732CB9">
      <w:pPr>
        <w:pStyle w:val="Listeafsnit"/>
        <w:rPr>
          <w:rFonts w:cs="Arial"/>
        </w:rPr>
      </w:pPr>
      <w:r>
        <w:rPr>
          <w:rFonts w:cs="Arial"/>
        </w:rPr>
        <w:t>.</w:t>
      </w:r>
    </w:p>
    <w:p w14:paraId="009CEE2E" w14:textId="44D05805" w:rsidR="00185F0C" w:rsidRDefault="00185F0C">
      <w:pPr>
        <w:pStyle w:val="Opstilm1-11-111Altm"/>
        <w:numPr>
          <w:ilvl w:val="1"/>
          <w:numId w:val="1"/>
        </w:numPr>
        <w:spacing w:after="0"/>
        <w:rPr>
          <w:rFonts w:cs="Arial"/>
        </w:rPr>
      </w:pPr>
      <w:r w:rsidRPr="00185F0C">
        <w:rPr>
          <w:rFonts w:cs="Arial"/>
        </w:rPr>
        <w:t>Lejer forestår almindelig renholdelse af det lejede og bortskaffelse af eget almindeligt driftsaffald.</w:t>
      </w:r>
    </w:p>
    <w:p w14:paraId="3C26A6AC" w14:textId="77777777" w:rsidR="003B0A4E" w:rsidRPr="00C2404E" w:rsidRDefault="003B0A4E" w:rsidP="00732CB9">
      <w:pPr>
        <w:numPr>
          <w:ilvl w:val="12"/>
          <w:numId w:val="0"/>
        </w:numPr>
        <w:tabs>
          <w:tab w:val="left" w:pos="851"/>
        </w:tabs>
        <w:rPr>
          <w:rFonts w:cs="Arial"/>
        </w:rPr>
      </w:pPr>
    </w:p>
    <w:p w14:paraId="31D4E123" w14:textId="77777777" w:rsidR="003B0A4E" w:rsidRPr="00C2404E" w:rsidRDefault="003B0A4E" w:rsidP="00732CB9">
      <w:pPr>
        <w:numPr>
          <w:ilvl w:val="12"/>
          <w:numId w:val="0"/>
        </w:numPr>
        <w:tabs>
          <w:tab w:val="left" w:pos="851"/>
        </w:tabs>
        <w:ind w:left="1077" w:hanging="1077"/>
        <w:rPr>
          <w:rFonts w:cs="Arial"/>
        </w:rPr>
      </w:pPr>
    </w:p>
    <w:p w14:paraId="4ECDCE96" w14:textId="77777777" w:rsidR="003B0A4E" w:rsidRPr="00C2404E" w:rsidRDefault="003B0A4E">
      <w:pPr>
        <w:pStyle w:val="Opstilm1-11-111Altm"/>
        <w:numPr>
          <w:ilvl w:val="0"/>
          <w:numId w:val="1"/>
        </w:numPr>
        <w:spacing w:after="0"/>
        <w:rPr>
          <w:rFonts w:cs="Arial"/>
          <w:b/>
        </w:rPr>
      </w:pPr>
      <w:bookmarkStart w:id="26" w:name="_Toc198108021"/>
      <w:bookmarkStart w:id="27" w:name="_Toc536842508"/>
      <w:r w:rsidRPr="00C2404E">
        <w:rPr>
          <w:rFonts w:cs="Arial"/>
          <w:b/>
        </w:rPr>
        <w:t>Ændringer og myndighedsgodkendelser</w:t>
      </w:r>
      <w:bookmarkEnd w:id="26"/>
      <w:bookmarkEnd w:id="27"/>
    </w:p>
    <w:p w14:paraId="487B2649" w14:textId="77777777" w:rsidR="003B0A4E" w:rsidRPr="00C2404E" w:rsidRDefault="003B0A4E" w:rsidP="00732CB9">
      <w:pPr>
        <w:pStyle w:val="Opstilm1-11-111Altm"/>
        <w:numPr>
          <w:ilvl w:val="0"/>
          <w:numId w:val="0"/>
        </w:numPr>
        <w:spacing w:after="0"/>
        <w:ind w:left="1134" w:hanging="1134"/>
        <w:rPr>
          <w:rFonts w:cs="Arial"/>
          <w:b/>
        </w:rPr>
      </w:pPr>
    </w:p>
    <w:p w14:paraId="37789789" w14:textId="197877C3" w:rsidR="003B0A4E" w:rsidRDefault="00EC65F2">
      <w:pPr>
        <w:pStyle w:val="Listeafsnit"/>
        <w:numPr>
          <w:ilvl w:val="1"/>
          <w:numId w:val="1"/>
        </w:numPr>
        <w:rPr>
          <w:rFonts w:cs="Arial"/>
        </w:rPr>
      </w:pPr>
      <w:r w:rsidRPr="00EC65F2">
        <w:rPr>
          <w:rFonts w:cs="Arial"/>
        </w:rPr>
        <w:t>Lejer kan foretage sædvanlige ændringer, ombygninger og indretninger af det lejede, som er naturlige for den virksomhed, der drives i lejemålet. Udlejer skal varsles herom senest 4 uger før arbejdets påbegyndelse og kan alene modsætte sig arbejdet, hvis der foreligger en saglig og væsentlig grund.</w:t>
      </w:r>
    </w:p>
    <w:p w14:paraId="1AE213EB" w14:textId="77777777" w:rsidR="00EC65F2" w:rsidRPr="00EC65F2" w:rsidRDefault="00EC65F2" w:rsidP="00732CB9">
      <w:pPr>
        <w:pStyle w:val="Listeafsnit"/>
        <w:ind w:left="1134"/>
        <w:rPr>
          <w:rFonts w:cs="Arial"/>
        </w:rPr>
      </w:pPr>
    </w:p>
    <w:p w14:paraId="50BB0389" w14:textId="77777777" w:rsidR="00EC65F2" w:rsidRDefault="00EC65F2">
      <w:pPr>
        <w:pStyle w:val="Listeafsnit"/>
        <w:numPr>
          <w:ilvl w:val="1"/>
          <w:numId w:val="1"/>
        </w:numPr>
        <w:rPr>
          <w:rFonts w:cs="Arial"/>
        </w:rPr>
      </w:pPr>
      <w:r w:rsidRPr="00EC65F2">
        <w:rPr>
          <w:rFonts w:cs="Arial"/>
        </w:rPr>
        <w:t>Ændringer, som kræver Udlejers samtykke eller offentlig godkendelse, gennemføres for Lejers regning og i overensstemmelse med gældende regler. Udlejer må ikke uden saglig grund nægte eller forsinke et sådant samtykke.</w:t>
      </w:r>
      <w:r>
        <w:rPr>
          <w:rFonts w:cs="Arial"/>
        </w:rPr>
        <w:t xml:space="preserve"> </w:t>
      </w:r>
    </w:p>
    <w:p w14:paraId="093248E8" w14:textId="77777777" w:rsidR="00EC65F2" w:rsidRPr="00EC65F2" w:rsidRDefault="00EC65F2" w:rsidP="00732CB9">
      <w:pPr>
        <w:pStyle w:val="Listeafsnit"/>
        <w:rPr>
          <w:rFonts w:cs="Arial"/>
        </w:rPr>
      </w:pPr>
    </w:p>
    <w:p w14:paraId="2C858628" w14:textId="63DA8206" w:rsidR="00EC65F2" w:rsidRPr="00EC65F2" w:rsidRDefault="00EC65F2">
      <w:pPr>
        <w:pStyle w:val="Listeafsnit"/>
        <w:numPr>
          <w:ilvl w:val="1"/>
          <w:numId w:val="1"/>
        </w:numPr>
        <w:rPr>
          <w:rFonts w:cs="Arial"/>
        </w:rPr>
      </w:pPr>
      <w:r w:rsidRPr="00EC65F2">
        <w:rPr>
          <w:rFonts w:cs="Arial"/>
        </w:rPr>
        <w:lastRenderedPageBreak/>
        <w:t>Lejer er alene forpligtet til at retablere ændringer ved lejemålets ophør, hvis dette er aftalt skriftligt med Udlejer forud for ændringens gennemførelse.</w:t>
      </w:r>
    </w:p>
    <w:p w14:paraId="0FB4C067" w14:textId="77777777" w:rsidR="003B0A4E" w:rsidRDefault="003B0A4E" w:rsidP="00732CB9">
      <w:pPr>
        <w:rPr>
          <w:rFonts w:cs="Arial"/>
        </w:rPr>
      </w:pPr>
    </w:p>
    <w:p w14:paraId="56988754" w14:textId="77777777" w:rsidR="00161F0A" w:rsidRPr="00C2404E" w:rsidRDefault="00161F0A" w:rsidP="00732CB9">
      <w:pPr>
        <w:rPr>
          <w:rFonts w:cs="Arial"/>
        </w:rPr>
      </w:pPr>
    </w:p>
    <w:p w14:paraId="2445E093" w14:textId="77777777" w:rsidR="003B0A4E" w:rsidRPr="00C2404E" w:rsidRDefault="003B0A4E">
      <w:pPr>
        <w:pStyle w:val="Opstilm1-11-111Altm"/>
        <w:numPr>
          <w:ilvl w:val="0"/>
          <w:numId w:val="1"/>
        </w:numPr>
        <w:spacing w:after="0"/>
        <w:rPr>
          <w:rFonts w:cs="Arial"/>
          <w:b/>
        </w:rPr>
      </w:pPr>
      <w:bookmarkStart w:id="28" w:name="_Toc198108022"/>
      <w:bookmarkStart w:id="29" w:name="_Toc536842509"/>
      <w:r w:rsidRPr="00C2404E">
        <w:rPr>
          <w:rFonts w:cs="Arial"/>
          <w:b/>
        </w:rPr>
        <w:t>Skiltning</w:t>
      </w:r>
      <w:bookmarkEnd w:id="28"/>
      <w:bookmarkEnd w:id="29"/>
    </w:p>
    <w:p w14:paraId="55835868" w14:textId="77777777" w:rsidR="00EC65F2" w:rsidRPr="00C2404E" w:rsidRDefault="00EC65F2" w:rsidP="00732CB9">
      <w:pPr>
        <w:pStyle w:val="Opstilm1-11-111Altm"/>
        <w:numPr>
          <w:ilvl w:val="0"/>
          <w:numId w:val="0"/>
        </w:numPr>
        <w:spacing w:after="0"/>
        <w:ind w:left="1134" w:hanging="1134"/>
        <w:rPr>
          <w:rFonts w:cs="Arial"/>
          <w:b/>
        </w:rPr>
      </w:pPr>
    </w:p>
    <w:p w14:paraId="78876519" w14:textId="7DDE7A35" w:rsidR="00EC65F2" w:rsidRDefault="00EC65F2">
      <w:pPr>
        <w:pStyle w:val="Listeafsnit"/>
        <w:numPr>
          <w:ilvl w:val="1"/>
          <w:numId w:val="1"/>
        </w:numPr>
        <w:rPr>
          <w:rFonts w:cs="Arial"/>
        </w:rPr>
      </w:pPr>
      <w:r w:rsidRPr="00EC65F2">
        <w:rPr>
          <w:rFonts w:cs="Arial"/>
        </w:rPr>
        <w:t>Lejer kan opsætte sædvanlig skiltning, logoer, markiser og anden virksomhedsrelateret reklame på eller ved det lejede, i det omfang dette er foreneligt med ejendommens forhold og gældende regler. Udlejers samtykke kræves alene, hvor dette følger af lovgivningen eller ændringen er væsentlig for ejendommen.</w:t>
      </w:r>
    </w:p>
    <w:p w14:paraId="206205B8" w14:textId="77777777" w:rsidR="00EC65F2" w:rsidRDefault="00EC65F2" w:rsidP="00732CB9">
      <w:pPr>
        <w:pStyle w:val="Listeafsnit"/>
        <w:ind w:left="1134"/>
        <w:rPr>
          <w:rFonts w:cs="Arial"/>
        </w:rPr>
      </w:pPr>
    </w:p>
    <w:p w14:paraId="7D3E657E" w14:textId="1483D3D3" w:rsidR="00EC65F2" w:rsidRDefault="00EC65F2">
      <w:pPr>
        <w:pStyle w:val="Listeafsnit"/>
        <w:numPr>
          <w:ilvl w:val="1"/>
          <w:numId w:val="1"/>
        </w:numPr>
        <w:rPr>
          <w:rFonts w:cs="Arial"/>
        </w:rPr>
      </w:pPr>
      <w:r w:rsidRPr="00EC65F2">
        <w:rPr>
          <w:rFonts w:cs="Arial"/>
        </w:rPr>
        <w:t>Lejer afholder udgifterne til egen skiltning og er ansvarlig for skader, der skyldes Lejers skiltning eller installation heraf.</w:t>
      </w:r>
    </w:p>
    <w:p w14:paraId="0F008363" w14:textId="77777777" w:rsidR="00EC65F2" w:rsidRPr="00EC65F2" w:rsidRDefault="00EC65F2" w:rsidP="00732CB9">
      <w:pPr>
        <w:pStyle w:val="Listeafsnit"/>
        <w:rPr>
          <w:rFonts w:cs="Arial"/>
        </w:rPr>
      </w:pPr>
    </w:p>
    <w:p w14:paraId="5DC884E3" w14:textId="5DA35BFF" w:rsidR="00EC65F2" w:rsidRPr="00EC65F2" w:rsidRDefault="00EC65F2" w:rsidP="00732CB9">
      <w:pPr>
        <w:ind w:left="1134" w:hanging="1134"/>
        <w:rPr>
          <w:rFonts w:cs="Arial"/>
        </w:rPr>
      </w:pPr>
      <w:r>
        <w:rPr>
          <w:rFonts w:cs="Arial"/>
        </w:rPr>
        <w:t>1</w:t>
      </w:r>
      <w:r w:rsidRPr="00EC65F2">
        <w:rPr>
          <w:rFonts w:cs="Arial"/>
        </w:rPr>
        <w:t xml:space="preserve">6.3 </w:t>
      </w:r>
      <w:r>
        <w:rPr>
          <w:rFonts w:cs="Arial"/>
        </w:rPr>
        <w:tab/>
      </w:r>
      <w:r>
        <w:rPr>
          <w:rFonts w:cs="Arial"/>
        </w:rPr>
        <w:tab/>
      </w:r>
      <w:r w:rsidRPr="00EC65F2">
        <w:rPr>
          <w:rFonts w:cs="Arial"/>
        </w:rPr>
        <w:t>Lejer er alene forpligtet til at retablere ved lejemålets ophør, hvis dette er aftalt skriftligt med Udlejer forud for opsætningen.</w:t>
      </w:r>
    </w:p>
    <w:p w14:paraId="6D4A8493" w14:textId="77777777" w:rsidR="003B0A4E" w:rsidRPr="00C2404E" w:rsidRDefault="003B0A4E" w:rsidP="00732CB9">
      <w:pPr>
        <w:rPr>
          <w:rFonts w:cs="Arial"/>
          <w:b/>
        </w:rPr>
      </w:pPr>
    </w:p>
    <w:p w14:paraId="5ECCDAC9" w14:textId="77777777" w:rsidR="003B0A4E" w:rsidRPr="00C2404E" w:rsidRDefault="003B0A4E" w:rsidP="00732CB9">
      <w:pPr>
        <w:rPr>
          <w:rFonts w:cs="Arial"/>
          <w:b/>
        </w:rPr>
      </w:pPr>
    </w:p>
    <w:p w14:paraId="73F233B2" w14:textId="77777777" w:rsidR="003B0A4E" w:rsidRPr="00C2404E" w:rsidRDefault="003B0A4E">
      <w:pPr>
        <w:pStyle w:val="Opstilm1-11-111Altm"/>
        <w:numPr>
          <w:ilvl w:val="0"/>
          <w:numId w:val="1"/>
        </w:numPr>
        <w:spacing w:after="0"/>
        <w:rPr>
          <w:rFonts w:cs="Arial"/>
          <w:b/>
        </w:rPr>
      </w:pPr>
      <w:bookmarkStart w:id="30" w:name="_Toc198108024"/>
      <w:bookmarkStart w:id="31" w:name="_Toc536842511"/>
      <w:bookmarkStart w:id="32" w:name="OLE_LINK2"/>
      <w:bookmarkStart w:id="33" w:name="OLE_LINK1"/>
      <w:r w:rsidRPr="00C2404E">
        <w:rPr>
          <w:rFonts w:cs="Arial"/>
          <w:b/>
        </w:rPr>
        <w:t>Aflevering af det lejede</w:t>
      </w:r>
      <w:bookmarkEnd w:id="30"/>
      <w:bookmarkEnd w:id="31"/>
      <w:r w:rsidRPr="00C2404E">
        <w:rPr>
          <w:rFonts w:cs="Arial"/>
          <w:b/>
        </w:rPr>
        <w:t xml:space="preserve"> ved ophør</w:t>
      </w:r>
    </w:p>
    <w:p w14:paraId="2DB63C56" w14:textId="77777777" w:rsidR="003B0A4E" w:rsidRPr="00C2404E" w:rsidRDefault="003B0A4E" w:rsidP="00732CB9">
      <w:pPr>
        <w:pStyle w:val="Opstilm1-11-111Altm"/>
        <w:numPr>
          <w:ilvl w:val="0"/>
          <w:numId w:val="0"/>
        </w:numPr>
        <w:spacing w:after="0"/>
        <w:ind w:left="1134" w:hanging="1134"/>
        <w:rPr>
          <w:rFonts w:cs="Arial"/>
          <w:b/>
        </w:rPr>
      </w:pPr>
    </w:p>
    <w:p w14:paraId="6E062317" w14:textId="5642D296" w:rsidR="00EC65F2" w:rsidRPr="00EC65F2" w:rsidRDefault="00EC65F2">
      <w:pPr>
        <w:pStyle w:val="Listeafsnit"/>
        <w:numPr>
          <w:ilvl w:val="1"/>
          <w:numId w:val="9"/>
        </w:numPr>
        <w:rPr>
          <w:rFonts w:cs="Arial"/>
        </w:rPr>
      </w:pPr>
      <w:r w:rsidRPr="00EC65F2">
        <w:rPr>
          <w:rFonts w:cs="Arial"/>
        </w:rPr>
        <w:t>Ved lejemålets ophør skal Lejer fraflytte og aflevere det lejede ryddet og rengjort samt med samtlige nøgler og øvrige adgangsmidler.</w:t>
      </w:r>
    </w:p>
    <w:p w14:paraId="2E135906" w14:textId="77777777" w:rsidR="00EC65F2" w:rsidRPr="00EC65F2" w:rsidRDefault="00EC65F2" w:rsidP="00732CB9">
      <w:pPr>
        <w:pStyle w:val="Listeafsnit"/>
        <w:ind w:left="1134"/>
        <w:rPr>
          <w:rFonts w:cs="Arial"/>
        </w:rPr>
      </w:pPr>
    </w:p>
    <w:p w14:paraId="0776ED5D" w14:textId="77777777" w:rsidR="00EC65F2" w:rsidRDefault="00EC65F2">
      <w:pPr>
        <w:pStyle w:val="Listeafsnit"/>
        <w:numPr>
          <w:ilvl w:val="1"/>
          <w:numId w:val="1"/>
        </w:numPr>
        <w:rPr>
          <w:rFonts w:cs="Arial"/>
        </w:rPr>
      </w:pPr>
      <w:r w:rsidRPr="00EC65F2">
        <w:rPr>
          <w:rFonts w:cs="Arial"/>
        </w:rPr>
        <w:t>Lejer skal fjerne eget løsøre, inventar og installationer, medmindre andet er aftalt med Udlejer.</w:t>
      </w:r>
    </w:p>
    <w:p w14:paraId="6C55286A" w14:textId="77777777" w:rsidR="00EC65F2" w:rsidRDefault="00EC65F2" w:rsidP="00732CB9">
      <w:pPr>
        <w:pStyle w:val="Listeafsnit"/>
        <w:ind w:left="1134"/>
        <w:rPr>
          <w:rFonts w:cs="Arial"/>
        </w:rPr>
      </w:pPr>
    </w:p>
    <w:p w14:paraId="70F0A49F" w14:textId="7E7F14FD" w:rsidR="00EC65F2" w:rsidRDefault="00EC65F2">
      <w:pPr>
        <w:pStyle w:val="Listeafsnit"/>
        <w:numPr>
          <w:ilvl w:val="1"/>
          <w:numId w:val="1"/>
        </w:numPr>
        <w:rPr>
          <w:rFonts w:cs="Arial"/>
        </w:rPr>
      </w:pPr>
      <w:r w:rsidRPr="00EC65F2">
        <w:rPr>
          <w:rFonts w:cs="Arial"/>
        </w:rPr>
        <w:t>Lejer skal alene retablere sådanne ændringer, som Lejer i henhold til lejeaftalen eller en særskilt skriftlig aftale er forpligtet til at retablere.</w:t>
      </w:r>
    </w:p>
    <w:p w14:paraId="0334FE0E" w14:textId="77777777" w:rsidR="00EC65F2" w:rsidRPr="00EC65F2" w:rsidRDefault="00EC65F2" w:rsidP="00732CB9">
      <w:pPr>
        <w:pStyle w:val="Listeafsnit"/>
        <w:rPr>
          <w:rFonts w:cs="Arial"/>
        </w:rPr>
      </w:pPr>
    </w:p>
    <w:p w14:paraId="0178870F" w14:textId="77777777" w:rsidR="00EC65F2" w:rsidRDefault="00EC65F2">
      <w:pPr>
        <w:pStyle w:val="Listeafsnit"/>
        <w:numPr>
          <w:ilvl w:val="1"/>
          <w:numId w:val="1"/>
        </w:numPr>
        <w:rPr>
          <w:rFonts w:cs="Arial"/>
        </w:rPr>
      </w:pPr>
      <w:r w:rsidRPr="00EC65F2">
        <w:rPr>
          <w:rFonts w:cs="Arial"/>
        </w:rPr>
        <w:t>Det lejede afleveres i den stand, hvori det blev overtaget, dog under hensyntagen til almindeligt slid og ælde samt den vedligeholdelse, som påhviler Udlejer.</w:t>
      </w:r>
    </w:p>
    <w:p w14:paraId="782AA262" w14:textId="77777777" w:rsidR="00EC65F2" w:rsidRPr="00EC65F2" w:rsidRDefault="00EC65F2" w:rsidP="00732CB9">
      <w:pPr>
        <w:pStyle w:val="Listeafsnit"/>
        <w:rPr>
          <w:rFonts w:cs="Arial"/>
        </w:rPr>
      </w:pPr>
    </w:p>
    <w:p w14:paraId="030D16F0" w14:textId="77777777" w:rsidR="00EC65F2" w:rsidRDefault="00EC65F2">
      <w:pPr>
        <w:pStyle w:val="Listeafsnit"/>
        <w:numPr>
          <w:ilvl w:val="1"/>
          <w:numId w:val="1"/>
        </w:numPr>
        <w:rPr>
          <w:rFonts w:cs="Arial"/>
        </w:rPr>
      </w:pPr>
      <w:r w:rsidRPr="00EC65F2">
        <w:rPr>
          <w:rFonts w:cs="Arial"/>
        </w:rPr>
        <w:t>Udlejer skal senest 4 uger efter fraflytningen skriftligt og specificeret gøre eventuelle krav vedrørende lejemålets stand gældende. Krav, der ikke er fremsat inden fristens udløb, kan ikke efterfølgende gøres gældende.</w:t>
      </w:r>
    </w:p>
    <w:p w14:paraId="3B40823F" w14:textId="77777777" w:rsidR="00EC65F2" w:rsidRPr="00EC65F2" w:rsidRDefault="00EC65F2" w:rsidP="00732CB9">
      <w:pPr>
        <w:pStyle w:val="Listeafsnit"/>
        <w:rPr>
          <w:rFonts w:cs="Arial"/>
        </w:rPr>
      </w:pPr>
    </w:p>
    <w:p w14:paraId="61207387" w14:textId="77777777" w:rsidR="00EC65F2" w:rsidRDefault="00EC65F2">
      <w:pPr>
        <w:pStyle w:val="Listeafsnit"/>
        <w:numPr>
          <w:ilvl w:val="1"/>
          <w:numId w:val="1"/>
        </w:numPr>
        <w:rPr>
          <w:rFonts w:cs="Arial"/>
        </w:rPr>
      </w:pPr>
      <w:proofErr w:type="gramStart"/>
      <w:r w:rsidRPr="00EC65F2">
        <w:rPr>
          <w:rFonts w:cs="Arial"/>
        </w:rPr>
        <w:t>Såfremt</w:t>
      </w:r>
      <w:proofErr w:type="gramEnd"/>
      <w:r w:rsidRPr="00EC65F2">
        <w:rPr>
          <w:rFonts w:cs="Arial"/>
        </w:rPr>
        <w:t xml:space="preserve"> Udlejer gør krav gældende vedrørende lejemålets stand, skal kravet være dokumenteret og begrænset til de rimelige og nødvendige udgifter til udbedring af de pågældende forhold. Lejer kan ikke pålægges betaling for forbedringer eller for udgifter, som overstiger det faktiske tab.</w:t>
      </w:r>
    </w:p>
    <w:p w14:paraId="36AB6669" w14:textId="77777777" w:rsidR="00EC65F2" w:rsidRPr="00EC65F2" w:rsidRDefault="00EC65F2" w:rsidP="00732CB9">
      <w:pPr>
        <w:pStyle w:val="Listeafsnit"/>
        <w:rPr>
          <w:rFonts w:cs="Arial"/>
        </w:rPr>
      </w:pPr>
    </w:p>
    <w:p w14:paraId="10066E36" w14:textId="2007AA64" w:rsidR="00EC65F2" w:rsidRPr="00EC65F2" w:rsidRDefault="00EC65F2">
      <w:pPr>
        <w:pStyle w:val="Listeafsnit"/>
        <w:numPr>
          <w:ilvl w:val="1"/>
          <w:numId w:val="1"/>
        </w:numPr>
        <w:rPr>
          <w:rFonts w:cs="Arial"/>
        </w:rPr>
      </w:pPr>
      <w:r w:rsidRPr="00EC65F2">
        <w:rPr>
          <w:rFonts w:cs="Arial"/>
        </w:rPr>
        <w:t>Parterne kan efter aftale foretage en fælles gennemgang af lejemålet forud for fraflytningen med henblik på at afklare eventuelle forhold, der skal håndteres inden afleveringen.</w:t>
      </w:r>
    </w:p>
    <w:bookmarkEnd w:id="32"/>
    <w:bookmarkEnd w:id="33"/>
    <w:p w14:paraId="2179E69B" w14:textId="77777777" w:rsidR="003B0A4E" w:rsidRPr="00C2404E" w:rsidRDefault="003B0A4E" w:rsidP="00732CB9">
      <w:pPr>
        <w:rPr>
          <w:rFonts w:cs="Arial"/>
        </w:rPr>
      </w:pPr>
    </w:p>
    <w:p w14:paraId="5C9085D3" w14:textId="77777777" w:rsidR="007A01B1" w:rsidRDefault="007A01B1" w:rsidP="00732CB9">
      <w:pPr>
        <w:ind w:left="1077" w:hanging="1077"/>
        <w:rPr>
          <w:rFonts w:cs="Arial"/>
        </w:rPr>
      </w:pPr>
    </w:p>
    <w:p w14:paraId="1D82AA1F" w14:textId="77777777" w:rsidR="00732CB9" w:rsidRPr="00C2404E" w:rsidRDefault="00732CB9" w:rsidP="00732CB9">
      <w:pPr>
        <w:ind w:left="1077" w:hanging="1077"/>
        <w:rPr>
          <w:rFonts w:cs="Arial"/>
        </w:rPr>
      </w:pPr>
    </w:p>
    <w:p w14:paraId="2F6ACE5D" w14:textId="77777777" w:rsidR="00A52E07" w:rsidRPr="00C2404E" w:rsidRDefault="00A52E07" w:rsidP="00732CB9">
      <w:pPr>
        <w:pStyle w:val="Opstilm1-11-111Altm"/>
        <w:spacing w:after="0"/>
        <w:rPr>
          <w:rFonts w:cs="Arial"/>
          <w:b/>
        </w:rPr>
      </w:pPr>
      <w:bookmarkStart w:id="34" w:name="_Toc536842512"/>
      <w:bookmarkStart w:id="35" w:name="_Toc198108025"/>
      <w:r w:rsidRPr="00C2404E">
        <w:rPr>
          <w:rFonts w:cs="Arial"/>
          <w:b/>
        </w:rPr>
        <w:lastRenderedPageBreak/>
        <w:t>Merværdiafgift (moms)</w:t>
      </w:r>
      <w:bookmarkEnd w:id="34"/>
      <w:bookmarkEnd w:id="35"/>
    </w:p>
    <w:p w14:paraId="2F7B900A" w14:textId="6E4E10AF" w:rsidR="00A52E07" w:rsidRPr="004C6CC4" w:rsidRDefault="004C6CC4" w:rsidP="00732CB9">
      <w:pPr>
        <w:pStyle w:val="Opstilm1-11-111Altm"/>
        <w:numPr>
          <w:ilvl w:val="0"/>
          <w:numId w:val="0"/>
        </w:numPr>
        <w:tabs>
          <w:tab w:val="left" w:pos="1304"/>
        </w:tabs>
        <w:spacing w:after="0"/>
        <w:ind w:left="1134"/>
        <w:rPr>
          <w:rFonts w:cs="Arial"/>
          <w:bCs/>
          <w:i/>
          <w:iCs/>
          <w:color w:val="EE0000"/>
        </w:rPr>
      </w:pPr>
      <w:r w:rsidRPr="004C6CC4">
        <w:rPr>
          <w:rFonts w:cs="Arial"/>
          <w:bCs/>
          <w:i/>
          <w:iCs/>
          <w:color w:val="EE0000"/>
        </w:rPr>
        <w:t>Bemærk: Hvis lejen IKKE pålægges moms, skal den med rødt markerede tekst slettes.</w:t>
      </w:r>
    </w:p>
    <w:p w14:paraId="79E76830" w14:textId="77777777" w:rsidR="00732CB9" w:rsidRDefault="00A52E07">
      <w:pPr>
        <w:pStyle w:val="Default"/>
        <w:numPr>
          <w:ilvl w:val="1"/>
          <w:numId w:val="10"/>
        </w:numPr>
        <w:spacing w:line="280" w:lineRule="atLeast"/>
        <w:rPr>
          <w:sz w:val="20"/>
          <w:szCs w:val="20"/>
        </w:rPr>
      </w:pPr>
      <w:r w:rsidRPr="00C2404E">
        <w:rPr>
          <w:sz w:val="20"/>
          <w:szCs w:val="20"/>
        </w:rPr>
        <w:t xml:space="preserve">Lejen og øvrige ydelser/betalinger i henhold til nærværende aftale pålægges </w:t>
      </w:r>
      <w:r w:rsidR="004C6CC4">
        <w:rPr>
          <w:sz w:val="20"/>
          <w:szCs w:val="20"/>
        </w:rPr>
        <w:t>[</w:t>
      </w:r>
      <w:r w:rsidRPr="004C6CC4">
        <w:rPr>
          <w:sz w:val="20"/>
          <w:szCs w:val="20"/>
          <w:highlight w:val="yellow"/>
        </w:rPr>
        <w:t>ikke</w:t>
      </w:r>
      <w:r w:rsidR="004C6CC4">
        <w:rPr>
          <w:sz w:val="20"/>
          <w:szCs w:val="20"/>
        </w:rPr>
        <w:t>]</w:t>
      </w:r>
      <w:r w:rsidRPr="00C2404E">
        <w:rPr>
          <w:sz w:val="20"/>
          <w:szCs w:val="20"/>
        </w:rPr>
        <w:t xml:space="preserve"> moms</w:t>
      </w:r>
      <w:r w:rsidRPr="004C6CC4">
        <w:rPr>
          <w:sz w:val="20"/>
          <w:szCs w:val="20"/>
        </w:rPr>
        <w:t>.</w:t>
      </w:r>
      <w:r w:rsidR="004C6CC4" w:rsidRPr="004C6CC4">
        <w:rPr>
          <w:sz w:val="20"/>
          <w:szCs w:val="20"/>
        </w:rPr>
        <w:t xml:space="preserve"> </w:t>
      </w:r>
      <w:r w:rsidR="004C6CC4" w:rsidRPr="004C6CC4">
        <w:rPr>
          <w:color w:val="EE0000"/>
          <w:sz w:val="20"/>
          <w:szCs w:val="20"/>
        </w:rPr>
        <w:t>Som følge heraf vil alle ydelser og udgifter, som Lejer skal betale til Udlejer i henhold til denne kontrakt, bliver tillagt moms, p.t. 25 %, i overensstemmelse med de til enhver tid gældende regler herfor.</w:t>
      </w:r>
      <w:r w:rsidR="004C6CC4" w:rsidRPr="004C6CC4">
        <w:rPr>
          <w:sz w:val="20"/>
          <w:szCs w:val="20"/>
        </w:rPr>
        <w:t xml:space="preserve"> </w:t>
      </w:r>
      <w:r w:rsidRPr="004C6CC4">
        <w:rPr>
          <w:sz w:val="20"/>
          <w:szCs w:val="20"/>
        </w:rPr>
        <w:t xml:space="preserve"> </w:t>
      </w:r>
    </w:p>
    <w:p w14:paraId="144E877E" w14:textId="77777777" w:rsidR="00732CB9" w:rsidRPr="00732CB9" w:rsidRDefault="00732CB9" w:rsidP="00732CB9">
      <w:pPr>
        <w:pStyle w:val="Default"/>
        <w:spacing w:line="280" w:lineRule="atLeast"/>
        <w:ind w:left="1134"/>
        <w:rPr>
          <w:sz w:val="20"/>
          <w:szCs w:val="20"/>
        </w:rPr>
      </w:pPr>
    </w:p>
    <w:p w14:paraId="02CC0394" w14:textId="3D94E629" w:rsidR="003B0A4E" w:rsidRPr="00732CB9" w:rsidRDefault="00161F0A">
      <w:pPr>
        <w:pStyle w:val="Default"/>
        <w:numPr>
          <w:ilvl w:val="1"/>
          <w:numId w:val="10"/>
        </w:numPr>
        <w:spacing w:line="280" w:lineRule="atLeast"/>
        <w:rPr>
          <w:sz w:val="20"/>
          <w:szCs w:val="20"/>
        </w:rPr>
      </w:pPr>
      <w:r w:rsidRPr="00732CB9">
        <w:rPr>
          <w:sz w:val="20"/>
          <w:szCs w:val="20"/>
        </w:rPr>
        <w:t>Udlejer kan alene ændre ejendommens momsregistreringsforhold, hvis dette følger af gældende regler eller er nødvendigt af hensyn til ejendommens forhold</w:t>
      </w:r>
      <w:r w:rsidRPr="00732CB9">
        <w:rPr>
          <w:sz w:val="20"/>
          <w:szCs w:val="20"/>
        </w:rPr>
        <w:t xml:space="preserve">. </w:t>
      </w:r>
    </w:p>
    <w:p w14:paraId="67B1F697" w14:textId="77777777" w:rsidR="003B0A4E" w:rsidRDefault="003B0A4E" w:rsidP="00732CB9">
      <w:pPr>
        <w:ind w:left="1077" w:hanging="1077"/>
        <w:rPr>
          <w:rFonts w:cs="Arial"/>
        </w:rPr>
      </w:pPr>
    </w:p>
    <w:p w14:paraId="49CA46AD" w14:textId="77777777" w:rsidR="00732CB9" w:rsidRPr="00C2404E" w:rsidRDefault="00732CB9" w:rsidP="00732CB9">
      <w:pPr>
        <w:ind w:left="1077" w:hanging="1077"/>
        <w:rPr>
          <w:rFonts w:cs="Arial"/>
        </w:rPr>
      </w:pPr>
    </w:p>
    <w:p w14:paraId="314DF70B" w14:textId="77777777" w:rsidR="003B0A4E" w:rsidRPr="00C2404E" w:rsidRDefault="003B0A4E">
      <w:pPr>
        <w:pStyle w:val="Opstilm1-11-111Altm"/>
        <w:numPr>
          <w:ilvl w:val="0"/>
          <w:numId w:val="1"/>
        </w:numPr>
        <w:spacing w:after="0"/>
        <w:rPr>
          <w:rFonts w:cs="Arial"/>
          <w:b/>
        </w:rPr>
      </w:pPr>
      <w:bookmarkStart w:id="36" w:name="_Toc198108026"/>
      <w:r w:rsidRPr="00C2404E">
        <w:rPr>
          <w:rFonts w:cs="Arial"/>
          <w:b/>
        </w:rPr>
        <w:t>Tvister</w:t>
      </w:r>
      <w:bookmarkEnd w:id="36"/>
    </w:p>
    <w:p w14:paraId="170B38F7" w14:textId="77777777" w:rsidR="003B0A4E" w:rsidRPr="00C2404E" w:rsidRDefault="003B0A4E" w:rsidP="00732CB9">
      <w:pPr>
        <w:pStyle w:val="Opstilm1-11-111Altm"/>
        <w:numPr>
          <w:ilvl w:val="0"/>
          <w:numId w:val="0"/>
        </w:numPr>
        <w:spacing w:after="0"/>
        <w:ind w:left="1134" w:hanging="1134"/>
        <w:rPr>
          <w:rFonts w:cs="Arial"/>
          <w:b/>
        </w:rPr>
      </w:pPr>
    </w:p>
    <w:p w14:paraId="249518A6" w14:textId="77777777" w:rsidR="003B0A4E" w:rsidRPr="00C2404E" w:rsidRDefault="003B0A4E" w:rsidP="00732CB9">
      <w:pPr>
        <w:ind w:left="1134" w:hanging="1134"/>
        <w:rPr>
          <w:rFonts w:cs="Arial"/>
        </w:rPr>
      </w:pPr>
      <w:r w:rsidRPr="00C2404E">
        <w:rPr>
          <w:rFonts w:cs="Arial"/>
        </w:rPr>
        <w:t>19.1</w:t>
      </w:r>
      <w:r w:rsidRPr="00C2404E">
        <w:rPr>
          <w:rFonts w:cs="Arial"/>
        </w:rPr>
        <w:tab/>
        <w:t>Tvister mellem parterne, som udspringer af nærværende lejekontrakt, afgøres af boligretten i 1. instans med sædvanlig ankeadgang.</w:t>
      </w:r>
    </w:p>
    <w:p w14:paraId="06DF65A2" w14:textId="77777777" w:rsidR="003B0A4E" w:rsidRPr="00C2404E" w:rsidRDefault="003B0A4E" w:rsidP="00732CB9">
      <w:pPr>
        <w:ind w:left="1134" w:hanging="1134"/>
        <w:rPr>
          <w:rFonts w:cs="Arial"/>
        </w:rPr>
      </w:pPr>
    </w:p>
    <w:p w14:paraId="434ABCB6" w14:textId="77777777" w:rsidR="003B0A4E" w:rsidRPr="00C2404E" w:rsidRDefault="003B0A4E" w:rsidP="00732CB9">
      <w:pPr>
        <w:ind w:left="1077" w:hanging="1077"/>
        <w:rPr>
          <w:rFonts w:cs="Arial"/>
        </w:rPr>
      </w:pPr>
    </w:p>
    <w:p w14:paraId="25366930" w14:textId="77777777" w:rsidR="003B0A4E" w:rsidRPr="00C2404E" w:rsidRDefault="003B0A4E">
      <w:pPr>
        <w:pStyle w:val="Opstilm1-11-111Altm"/>
        <w:numPr>
          <w:ilvl w:val="0"/>
          <w:numId w:val="1"/>
        </w:numPr>
        <w:spacing w:after="0"/>
        <w:rPr>
          <w:rFonts w:cs="Arial"/>
          <w:b/>
        </w:rPr>
      </w:pPr>
      <w:bookmarkStart w:id="37" w:name="_Toc198108027"/>
      <w:bookmarkStart w:id="38" w:name="_Toc536842514"/>
      <w:r w:rsidRPr="00C2404E">
        <w:rPr>
          <w:rFonts w:cs="Arial"/>
          <w:b/>
        </w:rPr>
        <w:t>Generelt</w:t>
      </w:r>
      <w:bookmarkEnd w:id="37"/>
      <w:bookmarkEnd w:id="38"/>
    </w:p>
    <w:p w14:paraId="117C27E3" w14:textId="77777777" w:rsidR="003B0A4E" w:rsidRPr="00C2404E" w:rsidRDefault="003B0A4E" w:rsidP="00732CB9">
      <w:pPr>
        <w:rPr>
          <w:rFonts w:cs="Arial"/>
        </w:rPr>
      </w:pPr>
    </w:p>
    <w:p w14:paraId="6312E410" w14:textId="501B1C32" w:rsidR="003B0A4E" w:rsidRPr="004B1DFA" w:rsidRDefault="003B0A4E">
      <w:pPr>
        <w:pStyle w:val="Listeafsnit"/>
        <w:numPr>
          <w:ilvl w:val="1"/>
          <w:numId w:val="11"/>
        </w:numPr>
        <w:jc w:val="both"/>
        <w:rPr>
          <w:rFonts w:cs="Arial"/>
          <w:i/>
          <w:iCs/>
          <w:color w:val="EE0000"/>
        </w:rPr>
      </w:pPr>
      <w:r w:rsidRPr="004B1DFA">
        <w:rPr>
          <w:rFonts w:cs="Arial"/>
        </w:rPr>
        <w:t xml:space="preserve">Lejer bekræfter, at </w:t>
      </w:r>
      <w:r w:rsidR="00FE5982" w:rsidRPr="004B1DFA">
        <w:rPr>
          <w:rFonts w:cs="Arial"/>
        </w:rPr>
        <w:t>L</w:t>
      </w:r>
      <w:r w:rsidRPr="004B1DFA">
        <w:rPr>
          <w:rFonts w:cs="Arial"/>
        </w:rPr>
        <w:t xml:space="preserve">ejer er gjort bekendt med By- og Boligministeriets checkliste til Erhvervslejeloven, </w:t>
      </w:r>
      <w:r w:rsidRPr="004B1DFA">
        <w:rPr>
          <w:rFonts w:cs="Arial"/>
          <w:b/>
        </w:rPr>
        <w:t xml:space="preserve">bilag </w:t>
      </w:r>
      <w:r w:rsidR="00A32018">
        <w:rPr>
          <w:rFonts w:cs="Arial"/>
          <w:b/>
        </w:rPr>
        <w:t>4</w:t>
      </w:r>
      <w:r w:rsidRPr="004B1DFA">
        <w:rPr>
          <w:rFonts w:cs="Arial"/>
        </w:rPr>
        <w:t>.</w:t>
      </w:r>
      <w:r w:rsidR="004C6CC4" w:rsidRPr="004B1DFA">
        <w:rPr>
          <w:rFonts w:cs="Arial"/>
        </w:rPr>
        <w:t xml:space="preserve"> </w:t>
      </w:r>
    </w:p>
    <w:p w14:paraId="66C42748" w14:textId="77777777" w:rsidR="003B0A4E" w:rsidRPr="00C2404E" w:rsidRDefault="003B0A4E" w:rsidP="00732CB9">
      <w:pPr>
        <w:rPr>
          <w:rFonts w:cs="Arial"/>
        </w:rPr>
      </w:pPr>
    </w:p>
    <w:p w14:paraId="0E23DD76" w14:textId="7A61C3C8" w:rsidR="003B0A4E" w:rsidRPr="00C2404E" w:rsidRDefault="003B0A4E" w:rsidP="00732CB9">
      <w:pPr>
        <w:ind w:left="1134" w:hanging="1134"/>
        <w:rPr>
          <w:rFonts w:cs="Arial"/>
        </w:rPr>
      </w:pPr>
      <w:r w:rsidRPr="00C2404E">
        <w:rPr>
          <w:rFonts w:cs="Arial"/>
        </w:rPr>
        <w:t>20.</w:t>
      </w:r>
      <w:r w:rsidR="00A34C12">
        <w:rPr>
          <w:rFonts w:cs="Arial"/>
        </w:rPr>
        <w:t>2</w:t>
      </w:r>
      <w:r w:rsidRPr="00C2404E">
        <w:rPr>
          <w:rFonts w:cs="Arial"/>
        </w:rPr>
        <w:tab/>
        <w:t xml:space="preserve">Lejer er berettiget til ved egen foranstaltning at lade sit eksemplar af lejekontrakten tinglyse på ejendommen. </w:t>
      </w:r>
      <w:r w:rsidR="00E51C35" w:rsidRPr="00E51C35">
        <w:rPr>
          <w:rFonts w:cs="Arial"/>
        </w:rPr>
        <w:t>Lejekontrakten respekterer alene servitutter og deklarationer, der er tinglyst på tidspunktet for lejekontraktens indgåelse, medmindre Lejer efterfølgende skriftligt accepterer andet</w:t>
      </w:r>
      <w:r w:rsidRPr="00C2404E">
        <w:rPr>
          <w:rFonts w:cs="Arial"/>
        </w:rPr>
        <w:t>.</w:t>
      </w:r>
    </w:p>
    <w:p w14:paraId="10F3A55A" w14:textId="77777777" w:rsidR="003B0A4E" w:rsidRPr="00C2404E" w:rsidRDefault="003B0A4E" w:rsidP="00732CB9">
      <w:pPr>
        <w:rPr>
          <w:rFonts w:cs="Arial"/>
        </w:rPr>
      </w:pPr>
    </w:p>
    <w:p w14:paraId="6E1B2AFC" w14:textId="0FA432E5" w:rsidR="003B0A4E" w:rsidRPr="00C2404E" w:rsidRDefault="003B0A4E" w:rsidP="00732CB9">
      <w:pPr>
        <w:ind w:left="1134" w:hanging="1134"/>
        <w:rPr>
          <w:rFonts w:cs="Arial"/>
        </w:rPr>
      </w:pPr>
      <w:r w:rsidRPr="00C2404E">
        <w:rPr>
          <w:rFonts w:cs="Arial"/>
        </w:rPr>
        <w:t>20.</w:t>
      </w:r>
      <w:r w:rsidR="00A34C12">
        <w:rPr>
          <w:rFonts w:cs="Arial"/>
        </w:rPr>
        <w:t>3</w:t>
      </w:r>
      <w:r w:rsidRPr="00C2404E">
        <w:rPr>
          <w:rFonts w:cs="Arial"/>
        </w:rPr>
        <w:tab/>
        <w:t xml:space="preserve">Når </w:t>
      </w:r>
      <w:r w:rsidR="00FE5982">
        <w:rPr>
          <w:rFonts w:cs="Arial"/>
        </w:rPr>
        <w:t>L</w:t>
      </w:r>
      <w:r w:rsidRPr="00C2404E">
        <w:rPr>
          <w:rFonts w:cs="Arial"/>
        </w:rPr>
        <w:t>ejers lejemål er ophørt,</w:t>
      </w:r>
      <w:r w:rsidR="0066039D" w:rsidRPr="00C2404E">
        <w:rPr>
          <w:rFonts w:cs="Arial"/>
        </w:rPr>
        <w:t xml:space="preserve"> og hvis Lejer har ladet lejekontrakten tinglyse efter pkt. 20.</w:t>
      </w:r>
      <w:r w:rsidR="00FE5982">
        <w:rPr>
          <w:rFonts w:cs="Arial"/>
        </w:rPr>
        <w:t>2</w:t>
      </w:r>
      <w:r w:rsidR="0066039D" w:rsidRPr="00C2404E">
        <w:rPr>
          <w:rFonts w:cs="Arial"/>
        </w:rPr>
        <w:t>,</w:t>
      </w:r>
      <w:r w:rsidRPr="00C2404E">
        <w:rPr>
          <w:rFonts w:cs="Arial"/>
        </w:rPr>
        <w:t xml:space="preserve"> er </w:t>
      </w:r>
      <w:r w:rsidR="00A34C12" w:rsidRPr="00C2404E">
        <w:rPr>
          <w:rFonts w:cs="Arial"/>
        </w:rPr>
        <w:t>L</w:t>
      </w:r>
      <w:r w:rsidRPr="00C2404E">
        <w:rPr>
          <w:rFonts w:cs="Arial"/>
        </w:rPr>
        <w:t xml:space="preserve">ejer forpligtet til at aflyse lejekontrakten. Sørger </w:t>
      </w:r>
      <w:r w:rsidR="00A34C12" w:rsidRPr="00C2404E">
        <w:rPr>
          <w:rFonts w:cs="Arial"/>
        </w:rPr>
        <w:t>L</w:t>
      </w:r>
      <w:r w:rsidRPr="00C2404E">
        <w:rPr>
          <w:rFonts w:cs="Arial"/>
        </w:rPr>
        <w:t xml:space="preserve">ejer ikke for dette inden 4 </w:t>
      </w:r>
      <w:r w:rsidR="00732CB9">
        <w:rPr>
          <w:rFonts w:cs="Arial"/>
        </w:rPr>
        <w:t>uger</w:t>
      </w:r>
      <w:r w:rsidRPr="00C2404E">
        <w:rPr>
          <w:rFonts w:cs="Arial"/>
        </w:rPr>
        <w:t xml:space="preserve"> efter lejemålets ophør, er udlejer berettiget til at foretage aflysning for </w:t>
      </w:r>
      <w:r w:rsidR="00A34C12" w:rsidRPr="00C2404E">
        <w:rPr>
          <w:rFonts w:cs="Arial"/>
        </w:rPr>
        <w:t>L</w:t>
      </w:r>
      <w:r w:rsidRPr="00C2404E">
        <w:rPr>
          <w:rFonts w:cs="Arial"/>
        </w:rPr>
        <w:t>ejers regning, idet dokumentation af brev om ophævelse eller opsigelse skal være tilstrækkelig legitimation til aflysningen.</w:t>
      </w:r>
    </w:p>
    <w:p w14:paraId="234CF5B7" w14:textId="77777777" w:rsidR="003B0A4E" w:rsidRPr="00C2404E" w:rsidRDefault="003B0A4E" w:rsidP="00732CB9">
      <w:pPr>
        <w:tabs>
          <w:tab w:val="left" w:pos="851"/>
        </w:tabs>
        <w:rPr>
          <w:rFonts w:cs="Arial"/>
        </w:rPr>
      </w:pPr>
    </w:p>
    <w:p w14:paraId="5A7B442C" w14:textId="7A18B865" w:rsidR="003B0A4E" w:rsidRPr="00C2404E" w:rsidRDefault="003B0A4E" w:rsidP="00732CB9">
      <w:pPr>
        <w:ind w:left="1134" w:hanging="1134"/>
        <w:rPr>
          <w:rFonts w:cs="Arial"/>
        </w:rPr>
      </w:pPr>
      <w:r w:rsidRPr="00C2404E">
        <w:rPr>
          <w:rFonts w:cs="Arial"/>
        </w:rPr>
        <w:t>20.</w:t>
      </w:r>
      <w:r w:rsidR="00A34C12">
        <w:rPr>
          <w:rFonts w:cs="Arial"/>
        </w:rPr>
        <w:t>4</w:t>
      </w:r>
      <w:r w:rsidRPr="00C2404E">
        <w:rPr>
          <w:rFonts w:cs="Arial"/>
        </w:rPr>
        <w:tab/>
        <w:t xml:space="preserve">Udgifter til eventuel tinglysning af lejekontrakten betales af </w:t>
      </w:r>
      <w:r w:rsidR="00A34C12" w:rsidRPr="00C2404E">
        <w:rPr>
          <w:rFonts w:cs="Arial"/>
        </w:rPr>
        <w:t>L</w:t>
      </w:r>
      <w:r w:rsidRPr="00C2404E">
        <w:rPr>
          <w:rFonts w:cs="Arial"/>
        </w:rPr>
        <w:t xml:space="preserve">ejer, der ligeledes betaler salær til egen advokat, mens </w:t>
      </w:r>
      <w:r w:rsidR="00A34C12">
        <w:rPr>
          <w:rFonts w:cs="Arial"/>
        </w:rPr>
        <w:t>U</w:t>
      </w:r>
      <w:r w:rsidRPr="00C2404E">
        <w:rPr>
          <w:rFonts w:cs="Arial"/>
        </w:rPr>
        <w:t>dlejer betaler salær til sin advokat.</w:t>
      </w:r>
    </w:p>
    <w:p w14:paraId="45F32BE4" w14:textId="77777777" w:rsidR="003B0A4E" w:rsidRPr="00C2404E" w:rsidRDefault="003B0A4E" w:rsidP="00732CB9">
      <w:pPr>
        <w:ind w:left="1134" w:hanging="1134"/>
        <w:rPr>
          <w:rFonts w:cs="Arial"/>
        </w:rPr>
      </w:pPr>
    </w:p>
    <w:p w14:paraId="1CE7B6DA" w14:textId="77777777" w:rsidR="003B0A4E" w:rsidRPr="00C2404E" w:rsidRDefault="003B0A4E" w:rsidP="00732CB9">
      <w:pPr>
        <w:ind w:left="1134" w:hanging="1134"/>
        <w:rPr>
          <w:rFonts w:cs="Arial"/>
        </w:rPr>
      </w:pPr>
    </w:p>
    <w:p w14:paraId="005E87B1" w14:textId="77777777" w:rsidR="003B0A4E" w:rsidRPr="00C2404E" w:rsidRDefault="003B0A4E">
      <w:pPr>
        <w:pStyle w:val="Opstilm1-11-111Altm"/>
        <w:numPr>
          <w:ilvl w:val="0"/>
          <w:numId w:val="1"/>
        </w:numPr>
        <w:spacing w:after="0"/>
        <w:rPr>
          <w:rFonts w:cs="Arial"/>
          <w:b/>
        </w:rPr>
      </w:pPr>
      <w:r w:rsidRPr="00C2404E">
        <w:rPr>
          <w:rFonts w:cs="Arial"/>
          <w:b/>
        </w:rPr>
        <w:t>Bilag</w:t>
      </w:r>
    </w:p>
    <w:p w14:paraId="45883125" w14:textId="77777777" w:rsidR="003B0A4E" w:rsidRPr="00C2404E" w:rsidRDefault="003B0A4E" w:rsidP="00732CB9">
      <w:pPr>
        <w:pStyle w:val="Opstilm1-11-111Altm"/>
        <w:numPr>
          <w:ilvl w:val="0"/>
          <w:numId w:val="0"/>
        </w:numPr>
        <w:spacing w:after="0"/>
        <w:ind w:left="1134" w:hanging="1134"/>
        <w:rPr>
          <w:rFonts w:cs="Arial"/>
          <w:b/>
        </w:rPr>
      </w:pPr>
    </w:p>
    <w:p w14:paraId="14D239DA" w14:textId="77777777" w:rsidR="003B0A4E" w:rsidRPr="00C2404E" w:rsidRDefault="003B0A4E" w:rsidP="00732CB9">
      <w:pPr>
        <w:ind w:left="567" w:firstLine="567"/>
        <w:rPr>
          <w:rFonts w:cs="Arial"/>
        </w:rPr>
      </w:pPr>
      <w:r w:rsidRPr="00C2404E">
        <w:rPr>
          <w:rFonts w:cs="Arial"/>
        </w:rPr>
        <w:t>Bilag 1</w:t>
      </w:r>
      <w:r w:rsidRPr="00C2404E">
        <w:rPr>
          <w:rFonts w:cs="Arial"/>
        </w:rPr>
        <w:tab/>
        <w:t>Kort over lejemålet</w:t>
      </w:r>
    </w:p>
    <w:p w14:paraId="60022727" w14:textId="77777777" w:rsidR="003B0A4E" w:rsidRPr="00C2404E" w:rsidRDefault="003B0A4E" w:rsidP="00732CB9">
      <w:pPr>
        <w:ind w:left="2268" w:hanging="1134"/>
        <w:rPr>
          <w:rFonts w:cs="Arial"/>
        </w:rPr>
      </w:pPr>
      <w:r w:rsidRPr="00C2404E">
        <w:rPr>
          <w:rFonts w:cs="Arial"/>
        </w:rPr>
        <w:t>Bilag 2</w:t>
      </w:r>
      <w:r w:rsidRPr="00C2404E">
        <w:rPr>
          <w:rFonts w:cs="Arial"/>
        </w:rPr>
        <w:tab/>
        <w:t>Indflytningsrapport</w:t>
      </w:r>
    </w:p>
    <w:p w14:paraId="4DA4DD88" w14:textId="77777777" w:rsidR="003B0A4E" w:rsidRPr="00C2404E" w:rsidRDefault="003B0A4E" w:rsidP="00732CB9">
      <w:pPr>
        <w:ind w:left="2268" w:hanging="1134"/>
        <w:rPr>
          <w:rFonts w:cs="Arial"/>
        </w:rPr>
      </w:pPr>
      <w:r w:rsidRPr="00C2404E">
        <w:rPr>
          <w:rFonts w:cs="Arial"/>
        </w:rPr>
        <w:t>Bilag 3</w:t>
      </w:r>
      <w:r w:rsidRPr="00C2404E">
        <w:rPr>
          <w:rFonts w:cs="Arial"/>
        </w:rPr>
        <w:tab/>
        <w:t>Anslåede forbrugsomkostninger</w:t>
      </w:r>
    </w:p>
    <w:p w14:paraId="75DB72AD" w14:textId="5085FC87" w:rsidR="003B0A4E" w:rsidRPr="00C2404E" w:rsidRDefault="003B0A4E" w:rsidP="00732CB9">
      <w:pPr>
        <w:ind w:left="2268" w:hanging="1134"/>
        <w:rPr>
          <w:rFonts w:cs="Arial"/>
        </w:rPr>
      </w:pPr>
      <w:r w:rsidRPr="00C2404E">
        <w:rPr>
          <w:rFonts w:cs="Arial"/>
        </w:rPr>
        <w:t xml:space="preserve">Bilag </w:t>
      </w:r>
      <w:r w:rsidR="00A32018">
        <w:rPr>
          <w:rFonts w:cs="Arial"/>
        </w:rPr>
        <w:t>4</w:t>
      </w:r>
      <w:r w:rsidRPr="00C2404E">
        <w:rPr>
          <w:rFonts w:cs="Arial"/>
        </w:rPr>
        <w:tab/>
        <w:t>By- og Boligministeriets checkliste til Erhvervslejeloven</w:t>
      </w:r>
    </w:p>
    <w:p w14:paraId="7ECB4E0E" w14:textId="77777777" w:rsidR="003B0A4E" w:rsidRPr="00C2404E" w:rsidRDefault="003B0A4E" w:rsidP="00732CB9">
      <w:pPr>
        <w:ind w:left="1134" w:hanging="1134"/>
        <w:rPr>
          <w:rFonts w:cs="Arial"/>
        </w:rPr>
      </w:pPr>
    </w:p>
    <w:p w14:paraId="587E6EFD" w14:textId="77777777" w:rsidR="003B0A4E" w:rsidRPr="00C2404E" w:rsidRDefault="003B0A4E" w:rsidP="00732CB9">
      <w:pPr>
        <w:ind w:left="1134" w:hanging="1134"/>
        <w:jc w:val="center"/>
        <w:rPr>
          <w:rFonts w:cs="Arial"/>
        </w:rPr>
      </w:pPr>
      <w:r w:rsidRPr="00C2404E">
        <w:rPr>
          <w:rFonts w:cs="Arial"/>
        </w:rPr>
        <w:t>*****</w:t>
      </w:r>
    </w:p>
    <w:p w14:paraId="0574BC27" w14:textId="77777777" w:rsidR="003B0A4E" w:rsidRPr="00C2404E" w:rsidRDefault="003B0A4E" w:rsidP="00732CB9">
      <w:pPr>
        <w:ind w:left="1134" w:hanging="1134"/>
        <w:rPr>
          <w:rFonts w:cs="Arial"/>
        </w:rPr>
      </w:pPr>
    </w:p>
    <w:p w14:paraId="6A62C848" w14:textId="77777777" w:rsidR="006E4A6F" w:rsidRPr="00C2404E" w:rsidRDefault="006E4A6F" w:rsidP="00732CB9">
      <w:pPr>
        <w:ind w:left="1134" w:hanging="1134"/>
        <w:rPr>
          <w:rFonts w:cs="Arial"/>
        </w:rPr>
      </w:pPr>
    </w:p>
    <w:p w14:paraId="6BC714CF" w14:textId="5CD17550" w:rsidR="00A34C12" w:rsidRPr="00C2404E" w:rsidRDefault="00A34C12" w:rsidP="00732CB9">
      <w:pPr>
        <w:ind w:left="1134" w:hanging="1134"/>
        <w:rPr>
          <w:rFonts w:cs="Arial"/>
        </w:rPr>
      </w:pPr>
      <w:r>
        <w:rPr>
          <w:rFonts w:cs="Arial"/>
        </w:rPr>
        <w:t>d</w:t>
      </w:r>
      <w:r w:rsidRPr="00A34C12">
        <w:rPr>
          <w:rFonts w:cs="Arial"/>
        </w:rPr>
        <w:t>en</w:t>
      </w:r>
      <w:r>
        <w:rPr>
          <w:rFonts w:cs="Arial"/>
        </w:rPr>
        <w:t xml:space="preserve"> [</w:t>
      </w:r>
      <w:r w:rsidRPr="00A34C12">
        <w:rPr>
          <w:rFonts w:cs="Arial"/>
          <w:highlight w:val="yellow"/>
        </w:rPr>
        <w:t>INDSÆT</w:t>
      </w:r>
      <w:r>
        <w:rPr>
          <w:rFonts w:cs="Arial"/>
        </w:rPr>
        <w:t>]</w:t>
      </w:r>
      <w:r w:rsidRPr="00C2404E">
        <w:rPr>
          <w:rFonts w:cs="Arial"/>
        </w:rPr>
        <w:tab/>
      </w:r>
      <w:r w:rsidRPr="00C2404E">
        <w:rPr>
          <w:rFonts w:cs="Arial"/>
        </w:rPr>
        <w:tab/>
      </w:r>
      <w:r>
        <w:rPr>
          <w:rFonts w:cs="Arial"/>
        </w:rPr>
        <w:tab/>
      </w:r>
      <w:r>
        <w:rPr>
          <w:rFonts w:cs="Arial"/>
        </w:rPr>
        <w:tab/>
      </w:r>
      <w:r>
        <w:rPr>
          <w:rFonts w:cs="Arial"/>
        </w:rPr>
        <w:tab/>
      </w:r>
      <w:r>
        <w:rPr>
          <w:rFonts w:cs="Arial"/>
        </w:rPr>
        <w:tab/>
        <w:t>d</w:t>
      </w:r>
      <w:r w:rsidRPr="00A34C12">
        <w:rPr>
          <w:rFonts w:cs="Arial"/>
        </w:rPr>
        <w:t>en</w:t>
      </w:r>
      <w:r>
        <w:rPr>
          <w:rFonts w:cs="Arial"/>
        </w:rPr>
        <w:t xml:space="preserve"> [</w:t>
      </w:r>
      <w:r w:rsidRPr="00A34C12">
        <w:rPr>
          <w:rFonts w:cs="Arial"/>
          <w:highlight w:val="yellow"/>
        </w:rPr>
        <w:t>INDSÆT</w:t>
      </w:r>
      <w:r>
        <w:rPr>
          <w:rFonts w:cs="Arial"/>
        </w:rPr>
        <w:t>]</w:t>
      </w:r>
    </w:p>
    <w:p w14:paraId="255CE2D7" w14:textId="738C968B" w:rsidR="003B0A4E" w:rsidRPr="00A34C12" w:rsidRDefault="003B0A4E" w:rsidP="00732CB9">
      <w:pPr>
        <w:ind w:left="1134" w:hanging="1134"/>
        <w:rPr>
          <w:rFonts w:cs="Arial"/>
        </w:rPr>
      </w:pPr>
      <w:r w:rsidRPr="00A34C12">
        <w:rPr>
          <w:rFonts w:cs="Arial"/>
        </w:rPr>
        <w:tab/>
      </w:r>
      <w:r w:rsidR="00A34C12" w:rsidRPr="00A34C12">
        <w:rPr>
          <w:rFonts w:cs="Arial"/>
        </w:rPr>
        <w:tab/>
      </w:r>
      <w:r w:rsidR="00A34C12" w:rsidRPr="00A34C12">
        <w:rPr>
          <w:rFonts w:cs="Arial"/>
        </w:rPr>
        <w:tab/>
      </w:r>
      <w:r w:rsidR="00A34C12" w:rsidRPr="00A34C12">
        <w:rPr>
          <w:rFonts w:cs="Arial"/>
        </w:rPr>
        <w:tab/>
      </w:r>
      <w:r w:rsidR="00A34C12" w:rsidRPr="00A34C12">
        <w:rPr>
          <w:rFonts w:cs="Arial"/>
        </w:rPr>
        <w:tab/>
      </w:r>
    </w:p>
    <w:p w14:paraId="77772041" w14:textId="6B9EB50A" w:rsidR="003B0A4E" w:rsidRPr="00C2404E" w:rsidRDefault="00A34C12" w:rsidP="00732CB9">
      <w:pPr>
        <w:ind w:left="1134" w:hanging="1134"/>
        <w:rPr>
          <w:rFonts w:cs="Arial"/>
        </w:rPr>
      </w:pPr>
      <w:r>
        <w:rPr>
          <w:rFonts w:cs="Arial"/>
        </w:rPr>
        <w:t>For U</w:t>
      </w:r>
      <w:r w:rsidR="003B0A4E" w:rsidRPr="00C2404E">
        <w:rPr>
          <w:rFonts w:cs="Arial"/>
        </w:rPr>
        <w:t>dlejer</w:t>
      </w:r>
      <w:r w:rsidR="003B0A4E" w:rsidRPr="00C2404E">
        <w:rPr>
          <w:rFonts w:cs="Arial"/>
        </w:rPr>
        <w:tab/>
      </w:r>
      <w:r w:rsidR="003B0A4E" w:rsidRPr="00C2404E">
        <w:rPr>
          <w:rFonts w:cs="Arial"/>
        </w:rPr>
        <w:tab/>
      </w:r>
      <w:r w:rsidR="003B0A4E" w:rsidRPr="00C2404E">
        <w:rPr>
          <w:rFonts w:cs="Arial"/>
        </w:rPr>
        <w:tab/>
      </w:r>
      <w:r w:rsidR="003B0A4E" w:rsidRPr="00C2404E">
        <w:rPr>
          <w:rFonts w:cs="Arial"/>
        </w:rPr>
        <w:tab/>
      </w:r>
      <w:r w:rsidR="003B0A4E" w:rsidRPr="00C2404E">
        <w:rPr>
          <w:rFonts w:cs="Arial"/>
        </w:rPr>
        <w:tab/>
      </w:r>
      <w:r w:rsidR="003B0A4E" w:rsidRPr="00C2404E">
        <w:rPr>
          <w:rFonts w:cs="Arial"/>
        </w:rPr>
        <w:tab/>
      </w:r>
      <w:r w:rsidR="003B0A4E" w:rsidRPr="00C2404E">
        <w:rPr>
          <w:rFonts w:cs="Arial"/>
        </w:rPr>
        <w:tab/>
      </w:r>
      <w:r w:rsidR="003A40DC" w:rsidRPr="00C2404E">
        <w:rPr>
          <w:rFonts w:cs="Arial"/>
        </w:rPr>
        <w:tab/>
      </w:r>
      <w:r w:rsidR="003B0A4E" w:rsidRPr="00C2404E">
        <w:rPr>
          <w:rFonts w:cs="Arial"/>
        </w:rPr>
        <w:t xml:space="preserve">For </w:t>
      </w:r>
      <w:r>
        <w:rPr>
          <w:rFonts w:cs="Arial"/>
        </w:rPr>
        <w:t>L</w:t>
      </w:r>
      <w:r w:rsidR="003B0A4E" w:rsidRPr="00C2404E">
        <w:rPr>
          <w:rFonts w:cs="Arial"/>
        </w:rPr>
        <w:t>ejer</w:t>
      </w:r>
    </w:p>
    <w:p w14:paraId="301D48C3" w14:textId="77777777" w:rsidR="003B0A4E" w:rsidRPr="00C2404E" w:rsidRDefault="003B0A4E" w:rsidP="00732CB9">
      <w:pPr>
        <w:ind w:left="1134" w:hanging="1134"/>
        <w:rPr>
          <w:rFonts w:cs="Arial"/>
        </w:rPr>
      </w:pPr>
    </w:p>
    <w:p w14:paraId="6E7D3116" w14:textId="4804977A" w:rsidR="003B0A4E" w:rsidRPr="00C2404E" w:rsidRDefault="00A34C12" w:rsidP="00732CB9">
      <w:pPr>
        <w:ind w:left="1134" w:hanging="1134"/>
        <w:rPr>
          <w:rFonts w:cs="Arial"/>
        </w:rPr>
      </w:pPr>
      <w:r>
        <w:rPr>
          <w:rFonts w:cs="Arial"/>
        </w:rPr>
        <w:t>[</w:t>
      </w:r>
      <w:r w:rsidRPr="00A34C12">
        <w:rPr>
          <w:rFonts w:cs="Arial"/>
          <w:highlight w:val="yellow"/>
        </w:rPr>
        <w:t>INDSÆT</w:t>
      </w:r>
      <w:r>
        <w:rPr>
          <w:rFonts w:cs="Arial"/>
        </w:rPr>
        <w:t>]</w:t>
      </w:r>
      <w:r w:rsidR="003B0A4E" w:rsidRPr="00C2404E">
        <w:rPr>
          <w:rFonts w:cs="Arial"/>
        </w:rPr>
        <w:tab/>
      </w:r>
      <w:r w:rsidR="003B0A4E" w:rsidRPr="00C2404E">
        <w:rPr>
          <w:rFonts w:cs="Arial"/>
        </w:rPr>
        <w:tab/>
      </w:r>
      <w:r w:rsidR="003B0A4E" w:rsidRPr="00C2404E">
        <w:rPr>
          <w:rFonts w:cs="Arial"/>
        </w:rPr>
        <w:tab/>
      </w:r>
      <w:r w:rsidR="003B0A4E" w:rsidRPr="00C2404E">
        <w:rPr>
          <w:rFonts w:cs="Arial"/>
        </w:rPr>
        <w:tab/>
      </w:r>
      <w:r w:rsidR="003B0A4E" w:rsidRPr="00C2404E">
        <w:rPr>
          <w:rFonts w:cs="Arial"/>
        </w:rPr>
        <w:tab/>
      </w:r>
      <w:r w:rsidR="003B0A4E" w:rsidRPr="00C2404E">
        <w:rPr>
          <w:rFonts w:cs="Arial"/>
        </w:rPr>
        <w:tab/>
      </w:r>
      <w:r>
        <w:rPr>
          <w:rFonts w:cs="Arial"/>
        </w:rPr>
        <w:tab/>
      </w:r>
      <w:r>
        <w:rPr>
          <w:rFonts w:cs="Arial"/>
        </w:rPr>
        <w:tab/>
        <w:t>[</w:t>
      </w:r>
      <w:r w:rsidRPr="00A34C12">
        <w:rPr>
          <w:rFonts w:cs="Arial"/>
          <w:highlight w:val="yellow"/>
        </w:rPr>
        <w:t>INDSÆT</w:t>
      </w:r>
      <w:r>
        <w:rPr>
          <w:rFonts w:cs="Arial"/>
        </w:rPr>
        <w:t>]</w:t>
      </w:r>
    </w:p>
    <w:p w14:paraId="53D10770" w14:textId="77777777" w:rsidR="003B0A4E" w:rsidRPr="00C2404E" w:rsidRDefault="003B0A4E" w:rsidP="00732CB9">
      <w:pPr>
        <w:ind w:left="1134" w:hanging="1134"/>
        <w:rPr>
          <w:rFonts w:cs="Arial"/>
        </w:rPr>
      </w:pPr>
    </w:p>
    <w:p w14:paraId="151723A4" w14:textId="77777777" w:rsidR="003B0A4E" w:rsidRPr="00C2404E" w:rsidRDefault="003B0A4E" w:rsidP="00732CB9">
      <w:pPr>
        <w:ind w:left="1134" w:hanging="1134"/>
        <w:rPr>
          <w:rFonts w:cs="Arial"/>
        </w:rPr>
      </w:pPr>
    </w:p>
    <w:p w14:paraId="33BEF6C9" w14:textId="77777777" w:rsidR="003B0A4E" w:rsidRPr="00C2404E" w:rsidRDefault="003B0A4E" w:rsidP="00732CB9">
      <w:pPr>
        <w:ind w:left="1134" w:hanging="1134"/>
        <w:rPr>
          <w:rFonts w:cs="Arial"/>
        </w:rPr>
      </w:pPr>
      <w:r w:rsidRPr="00C2404E">
        <w:rPr>
          <w:rFonts w:cs="Arial"/>
        </w:rPr>
        <w:t>-----------------------------------------</w:t>
      </w:r>
      <w:r w:rsidRPr="00C2404E">
        <w:rPr>
          <w:rFonts w:cs="Arial"/>
        </w:rPr>
        <w:tab/>
      </w:r>
      <w:r w:rsidRPr="00C2404E">
        <w:rPr>
          <w:rFonts w:cs="Arial"/>
        </w:rPr>
        <w:tab/>
      </w:r>
      <w:r w:rsidRPr="00C2404E">
        <w:rPr>
          <w:rFonts w:cs="Arial"/>
        </w:rPr>
        <w:tab/>
      </w:r>
      <w:r w:rsidRPr="00C2404E">
        <w:rPr>
          <w:rFonts w:cs="Arial"/>
        </w:rPr>
        <w:tab/>
        <w:t>------------------------------------------</w:t>
      </w:r>
    </w:p>
    <w:p w14:paraId="400E5D4D" w14:textId="77777777" w:rsidR="003B0A4E" w:rsidRPr="00C2404E" w:rsidRDefault="003B0A4E" w:rsidP="00732CB9">
      <w:pPr>
        <w:tabs>
          <w:tab w:val="left" w:pos="4536"/>
        </w:tabs>
        <w:rPr>
          <w:rFonts w:cs="Arial"/>
        </w:rPr>
      </w:pPr>
      <w:r w:rsidRPr="00C2404E">
        <w:rPr>
          <w:rFonts w:cs="Arial"/>
        </w:rPr>
        <w:tab/>
      </w:r>
    </w:p>
    <w:p w14:paraId="021E3C7A" w14:textId="77777777" w:rsidR="003B0A4E" w:rsidRPr="00C2404E" w:rsidRDefault="003B0A4E" w:rsidP="00732CB9">
      <w:pPr>
        <w:tabs>
          <w:tab w:val="left" w:pos="7655"/>
        </w:tabs>
        <w:rPr>
          <w:rFonts w:cs="Arial"/>
        </w:rPr>
      </w:pPr>
    </w:p>
    <w:p w14:paraId="5D02BE34" w14:textId="77777777" w:rsidR="003B0A4E" w:rsidRPr="00C2404E" w:rsidRDefault="003B0A4E" w:rsidP="00732CB9">
      <w:pPr>
        <w:ind w:left="1134" w:hanging="1134"/>
        <w:rPr>
          <w:rFonts w:cs="Arial"/>
        </w:rPr>
      </w:pPr>
    </w:p>
    <w:p w14:paraId="4D47BF56" w14:textId="77777777" w:rsidR="003B0A4E" w:rsidRPr="00A34C12" w:rsidRDefault="003B0A4E" w:rsidP="00732CB9">
      <w:pPr>
        <w:ind w:left="1134" w:hanging="1134"/>
        <w:rPr>
          <w:rFonts w:cs="Arial"/>
        </w:rPr>
      </w:pPr>
      <w:r w:rsidRPr="00A34C12">
        <w:rPr>
          <w:rFonts w:cs="Arial"/>
        </w:rPr>
        <w:t>-----------------------------------------</w:t>
      </w:r>
      <w:r w:rsidRPr="00A34C12">
        <w:rPr>
          <w:rFonts w:cs="Arial"/>
        </w:rPr>
        <w:tab/>
      </w:r>
      <w:r w:rsidRPr="00A34C12">
        <w:rPr>
          <w:rFonts w:cs="Arial"/>
        </w:rPr>
        <w:tab/>
      </w:r>
      <w:r w:rsidRPr="00A34C12">
        <w:rPr>
          <w:rFonts w:cs="Arial"/>
        </w:rPr>
        <w:tab/>
      </w:r>
      <w:r w:rsidRPr="00A34C12">
        <w:rPr>
          <w:rFonts w:cs="Arial"/>
        </w:rPr>
        <w:tab/>
        <w:t>------------------------------------------</w:t>
      </w:r>
    </w:p>
    <w:p w14:paraId="54842D0B" w14:textId="77777777" w:rsidR="003B0A4E" w:rsidRPr="00C2404E" w:rsidRDefault="003B0A4E" w:rsidP="00732CB9">
      <w:pPr>
        <w:tabs>
          <w:tab w:val="left" w:pos="4536"/>
          <w:tab w:val="left" w:pos="7655"/>
        </w:tabs>
        <w:rPr>
          <w:rFonts w:cs="Arial"/>
        </w:rPr>
      </w:pPr>
      <w:r w:rsidRPr="00C2404E">
        <w:rPr>
          <w:rFonts w:cs="Arial"/>
        </w:rPr>
        <w:tab/>
      </w:r>
    </w:p>
    <w:p w14:paraId="6DC0E0ED" w14:textId="77777777" w:rsidR="003B0A4E" w:rsidRPr="00C2404E" w:rsidRDefault="003B0A4E" w:rsidP="00732CB9">
      <w:pPr>
        <w:tabs>
          <w:tab w:val="left" w:pos="7655"/>
        </w:tabs>
        <w:rPr>
          <w:rFonts w:cs="Arial"/>
        </w:rPr>
      </w:pPr>
    </w:p>
    <w:p w14:paraId="1B81CD73" w14:textId="77777777" w:rsidR="003B0A4E" w:rsidRPr="00C2404E" w:rsidRDefault="003B0A4E" w:rsidP="00732CB9">
      <w:pPr>
        <w:rPr>
          <w:rStyle w:val="Hyperlink"/>
          <w:rFonts w:cs="Arial"/>
        </w:rPr>
      </w:pPr>
    </w:p>
    <w:p w14:paraId="5DB3773D" w14:textId="77777777" w:rsidR="003B0A4E" w:rsidRPr="00C2404E" w:rsidRDefault="003B0A4E" w:rsidP="00732CB9">
      <w:pPr>
        <w:pStyle w:val="Titel"/>
        <w:spacing w:line="280" w:lineRule="atLeast"/>
        <w:rPr>
          <w:rFonts w:cs="Arial"/>
        </w:rPr>
      </w:pPr>
    </w:p>
    <w:p w14:paraId="48F23D6B" w14:textId="77777777" w:rsidR="003B0A4E" w:rsidRPr="00C2404E" w:rsidRDefault="003B0A4E" w:rsidP="00732CB9">
      <w:pPr>
        <w:rPr>
          <w:rFonts w:cs="Arial"/>
        </w:rPr>
      </w:pPr>
    </w:p>
    <w:p w14:paraId="102B1F0B" w14:textId="77777777" w:rsidR="003B0A4E" w:rsidRPr="00C2404E" w:rsidRDefault="003B0A4E" w:rsidP="00732CB9">
      <w:pPr>
        <w:rPr>
          <w:rFonts w:cs="Arial"/>
        </w:rPr>
      </w:pPr>
    </w:p>
    <w:p w14:paraId="6152B56C" w14:textId="77777777" w:rsidR="00DF07DC" w:rsidRPr="00C2404E" w:rsidRDefault="00DF07DC" w:rsidP="00DF07DC">
      <w:pPr>
        <w:rPr>
          <w:rFonts w:cs="Arial"/>
        </w:rPr>
      </w:pPr>
    </w:p>
    <w:sectPr w:rsidR="00DF07DC" w:rsidRPr="00C2404E" w:rsidSect="00F65151">
      <w:headerReference w:type="default" r:id="rId8"/>
      <w:footerReference w:type="default" r:id="rId9"/>
      <w:headerReference w:type="first" r:id="rId10"/>
      <w:footerReference w:type="first" r:id="rId11"/>
      <w:endnotePr>
        <w:numFmt w:val="lowerLetter"/>
      </w:endnotePr>
      <w:pgSz w:w="11906" w:h="16838" w:code="9"/>
      <w:pgMar w:top="-2552" w:right="1134" w:bottom="1418" w:left="1134" w:header="567" w:footer="567" w:gutter="0"/>
      <w:paperSrc w:first="7" w:other="7"/>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496C6" w14:textId="77777777" w:rsidR="001669C5" w:rsidRDefault="001669C5"/>
    <w:p w14:paraId="2C890D96" w14:textId="77777777" w:rsidR="001669C5" w:rsidRDefault="001669C5"/>
    <w:p w14:paraId="20DAFD73" w14:textId="77777777" w:rsidR="001669C5" w:rsidRDefault="001669C5">
      <w:r>
        <w:rPr>
          <w:b/>
        </w:rPr>
        <w:t>Bilagsfortegnelse:</w:t>
      </w:r>
    </w:p>
    <w:p w14:paraId="0C39E2F9" w14:textId="77777777" w:rsidR="001669C5" w:rsidRDefault="001669C5"/>
  </w:endnote>
  <w:endnote w:type="continuationSeparator" w:id="0">
    <w:p w14:paraId="5ABB7B46" w14:textId="77777777" w:rsidR="001669C5" w:rsidRDefault="00166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4166249"/>
      <w:docPartObj>
        <w:docPartGallery w:val="Page Numbers (Bottom of Page)"/>
        <w:docPartUnique/>
      </w:docPartObj>
    </w:sdtPr>
    <w:sdtContent>
      <w:p w14:paraId="2CDFA29B" w14:textId="77777777" w:rsidR="008635CE" w:rsidRDefault="008635CE" w:rsidP="008635CE">
        <w:pPr>
          <w:pStyle w:val="Sidefod"/>
          <w:jc w:val="right"/>
        </w:pPr>
        <w:r>
          <w:t xml:space="preserve">Udgivet af Dansk Erhverv, 2026 </w:t>
        </w:r>
      </w:p>
      <w:p w14:paraId="1DD705E7" w14:textId="74DF5FEE" w:rsidR="00C2404E" w:rsidRDefault="008635CE" w:rsidP="008635CE">
        <w:pPr>
          <w:pStyle w:val="Sidefod"/>
          <w:jc w:val="right"/>
        </w:pPr>
        <w:r>
          <w:t xml:space="preserve">Side </w:t>
        </w:r>
        <w:r w:rsidR="00C2404E">
          <w:fldChar w:fldCharType="begin"/>
        </w:r>
        <w:r w:rsidR="00C2404E">
          <w:instrText>PAGE   \* MERGEFORMAT</w:instrText>
        </w:r>
        <w:r w:rsidR="00C2404E">
          <w:fldChar w:fldCharType="separate"/>
        </w:r>
        <w:r w:rsidR="00C2404E">
          <w:t>2</w:t>
        </w:r>
        <w:r w:rsidR="00C2404E">
          <w:fldChar w:fldCharType="end"/>
        </w:r>
      </w:p>
    </w:sdtContent>
  </w:sdt>
  <w:p w14:paraId="3D914E15" w14:textId="36E582C8" w:rsidR="003A0581" w:rsidRPr="00B24BCF" w:rsidRDefault="003A0581" w:rsidP="00B24BCF">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5F0C" w14:textId="77777777" w:rsidR="005F04CC" w:rsidRDefault="005F04CC" w:rsidP="005F04CC">
    <w:pPr>
      <w:pStyle w:val="Sidefod"/>
      <w:jc w:val="right"/>
    </w:pPr>
    <w:r>
      <w:t xml:space="preserve">Udgivet af Dansk Erhverv, 2026 </w:t>
    </w:r>
  </w:p>
  <w:p w14:paraId="5CE275C9" w14:textId="77777777" w:rsidR="005F04CC" w:rsidRDefault="005F04C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AE9CF" w14:textId="77777777" w:rsidR="001669C5" w:rsidRDefault="001669C5">
      <w:r>
        <w:separator/>
      </w:r>
    </w:p>
  </w:footnote>
  <w:footnote w:type="continuationSeparator" w:id="0">
    <w:p w14:paraId="0B18BFCE" w14:textId="77777777" w:rsidR="001669C5" w:rsidRDefault="00166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B984" w14:textId="4EBD4473" w:rsidR="003A0581" w:rsidRDefault="003A0581" w:rsidP="00AD282E">
    <w:pPr>
      <w:pStyle w:val="Sidehoved"/>
    </w:pPr>
    <w:r>
      <w:fldChar w:fldCharType="begin" w:fldLock="1"/>
    </w:r>
    <w:r>
      <w:instrText xml:space="preserve"> AUTOTEXT EG-Logo </w:instrText>
    </w:r>
    <w:r>
      <w:fldChar w:fldCharType="separate"/>
    </w:r>
    <w:r>
      <w:fldChar w:fldCharType="end"/>
    </w:r>
  </w:p>
  <w:p w14:paraId="221ACA35" w14:textId="0A592135" w:rsidR="003A0581" w:rsidRDefault="003A40DC" w:rsidP="003A40DC">
    <w:pPr>
      <w:pStyle w:val="Sidehoved"/>
      <w:tabs>
        <w:tab w:val="clear" w:pos="9638"/>
        <w:tab w:val="left" w:pos="8370"/>
      </w:tabs>
    </w:pPr>
    <w:r>
      <w:tab/>
    </w:r>
  </w:p>
  <w:p w14:paraId="78CC1124" w14:textId="77777777" w:rsidR="003A0581" w:rsidRDefault="003A0581" w:rsidP="00AD282E">
    <w:pPr>
      <w:pStyle w:val="Sidehoved"/>
    </w:pPr>
  </w:p>
  <w:p w14:paraId="47BA93A1" w14:textId="77777777" w:rsidR="003A0581" w:rsidRDefault="003A0581" w:rsidP="00AD282E">
    <w:pPr>
      <w:pStyle w:val="Sidehoved"/>
    </w:pPr>
  </w:p>
  <w:p w14:paraId="5BBE6393" w14:textId="77777777" w:rsidR="003A0581" w:rsidRDefault="003A0581" w:rsidP="00AD282E">
    <w:pPr>
      <w:pStyle w:val="Sidehoved"/>
    </w:pPr>
  </w:p>
  <w:p w14:paraId="31FEE14F" w14:textId="495FFC00" w:rsidR="003A0581" w:rsidRPr="00AD282E" w:rsidRDefault="003A0581" w:rsidP="00AD282E">
    <w:pPr>
      <w:pStyle w:val="Sidehoved"/>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C831" w14:textId="060A8317" w:rsidR="003A0581" w:rsidRPr="003B0A4E" w:rsidRDefault="003A0581" w:rsidP="003B0A4E">
    <w:pPr>
      <w:pStyle w:val="Sidehoved"/>
    </w:pPr>
    <w:r>
      <w:fldChar w:fldCharType="begin" w:fldLock="1"/>
    </w:r>
    <w:r>
      <w:instrText xml:space="preserve"> AUTOTEXT EG-Logo </w:instrText>
    </w:r>
    <w:r>
      <w:fldChar w:fldCharType="separate"/>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953B2"/>
    <w:multiLevelType w:val="hybridMultilevel"/>
    <w:tmpl w:val="18C81E6C"/>
    <w:lvl w:ilvl="0" w:tplc="9D8EB89E">
      <w:start w:val="1"/>
      <w:numFmt w:val="lowerLetter"/>
      <w:pStyle w:val="Opstilmbogstavalta"/>
      <w:lvlText w:val="%1)"/>
      <w:lvlJc w:val="left"/>
      <w:pPr>
        <w:tabs>
          <w:tab w:val="num" w:pos="567"/>
        </w:tabs>
        <w:ind w:left="567" w:hanging="56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E75BB0"/>
    <w:multiLevelType w:val="hybridMultilevel"/>
    <w:tmpl w:val="4F9A38BA"/>
    <w:lvl w:ilvl="0" w:tplc="39F023E2">
      <w:numFmt w:val="bullet"/>
      <w:lvlText w:val="•"/>
      <w:lvlJc w:val="left"/>
      <w:pPr>
        <w:ind w:left="2061"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D7D15AC"/>
    <w:multiLevelType w:val="multilevel"/>
    <w:tmpl w:val="4140BD98"/>
    <w:lvl w:ilvl="0">
      <w:start w:val="1"/>
      <w:numFmt w:val="decimal"/>
      <w:pStyle w:val="Opstilm1-a-iAltn"/>
      <w:lvlText w:val="%1."/>
      <w:lvlJc w:val="left"/>
      <w:pPr>
        <w:tabs>
          <w:tab w:val="num" w:pos="567"/>
        </w:tabs>
        <w:ind w:left="567" w:hanging="567"/>
      </w:pPr>
    </w:lvl>
    <w:lvl w:ilvl="1">
      <w:start w:val="1"/>
      <w:numFmt w:val="lowerLetter"/>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decimal"/>
      <w:lvlText w:val="%4)"/>
      <w:lvlJc w:val="left"/>
      <w:pPr>
        <w:tabs>
          <w:tab w:val="num" w:pos="2268"/>
        </w:tabs>
        <w:ind w:left="2268" w:hanging="567"/>
      </w:pPr>
    </w:lvl>
    <w:lvl w:ilvl="4">
      <w:start w:val="1"/>
      <w:numFmt w:val="lowerLetter"/>
      <w:lvlText w:val="%5)"/>
      <w:lvlJc w:val="left"/>
      <w:pPr>
        <w:tabs>
          <w:tab w:val="num" w:pos="2835"/>
        </w:tabs>
        <w:ind w:left="2835" w:hanging="567"/>
      </w:pPr>
    </w:lvl>
    <w:lvl w:ilvl="5">
      <w:start w:val="1"/>
      <w:numFmt w:val="lowerRoman"/>
      <w:lvlText w:val="%6)"/>
      <w:lvlJc w:val="left"/>
      <w:pPr>
        <w:tabs>
          <w:tab w:val="num" w:pos="3402"/>
        </w:tabs>
        <w:ind w:left="3402" w:hanging="567"/>
      </w:pPr>
    </w:lvl>
    <w:lvl w:ilvl="6">
      <w:start w:val="1"/>
      <w:numFmt w:val="decimal"/>
      <w:lvlText w:val="(%7)"/>
      <w:lvlJc w:val="left"/>
      <w:pPr>
        <w:tabs>
          <w:tab w:val="num" w:pos="3969"/>
        </w:tabs>
        <w:ind w:left="3969" w:hanging="567"/>
      </w:pPr>
    </w:lvl>
    <w:lvl w:ilvl="7">
      <w:start w:val="1"/>
      <w:numFmt w:val="lowerLetter"/>
      <w:lvlText w:val="(%8)"/>
      <w:lvlJc w:val="left"/>
      <w:pPr>
        <w:tabs>
          <w:tab w:val="num" w:pos="4535"/>
        </w:tabs>
        <w:ind w:left="4535" w:hanging="566"/>
      </w:pPr>
    </w:lvl>
    <w:lvl w:ilvl="8">
      <w:start w:val="1"/>
      <w:numFmt w:val="lowerRoman"/>
      <w:lvlText w:val="(%9)"/>
      <w:lvlJc w:val="left"/>
      <w:pPr>
        <w:tabs>
          <w:tab w:val="num" w:pos="5102"/>
        </w:tabs>
        <w:ind w:left="5102" w:hanging="567"/>
      </w:pPr>
    </w:lvl>
  </w:abstractNum>
  <w:abstractNum w:abstractNumId="3" w15:restartNumberingAfterBreak="0">
    <w:nsid w:val="4A48601A"/>
    <w:multiLevelType w:val="multilevel"/>
    <w:tmpl w:val="C88E84FA"/>
    <w:lvl w:ilvl="0">
      <w:start w:val="1"/>
      <w:numFmt w:val="none"/>
      <w:pStyle w:val="OpstilmatAlt"/>
      <w:lvlText w:val="%1at"/>
      <w:lvlJc w:val="left"/>
      <w:pPr>
        <w:tabs>
          <w:tab w:val="num" w:pos="567"/>
        </w:tabs>
        <w:ind w:left="567" w:hanging="567"/>
      </w:pPr>
      <w:rPr>
        <w:rFonts w:hint="default"/>
        <w:b/>
        <w:i w:val="0"/>
        <w:u w:val="none"/>
      </w:rPr>
    </w:lvl>
    <w:lvl w:ilvl="1">
      <w:start w:val="1"/>
      <w:numFmt w:val="none"/>
      <w:lvlText w:val="%2idet"/>
      <w:lvlJc w:val="left"/>
      <w:pPr>
        <w:tabs>
          <w:tab w:val="num" w:pos="1134"/>
        </w:tabs>
        <w:ind w:left="1134" w:hanging="567"/>
      </w:pPr>
      <w:rPr>
        <w:rFonts w:hint="default"/>
        <w:b/>
        <w:i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BF83933"/>
    <w:multiLevelType w:val="singleLevel"/>
    <w:tmpl w:val="0A48CCDA"/>
    <w:lvl w:ilvl="0">
      <w:start w:val="1"/>
      <w:numFmt w:val="bullet"/>
      <w:pStyle w:val="Opstilmpind-Altp"/>
      <w:lvlText w:val="–"/>
      <w:lvlJc w:val="left"/>
      <w:pPr>
        <w:tabs>
          <w:tab w:val="num" w:pos="567"/>
        </w:tabs>
        <w:ind w:left="567" w:hanging="567"/>
      </w:pPr>
      <w:rPr>
        <w:rFonts w:ascii="Times New Roman" w:hAnsi="Times New Roman" w:hint="default"/>
      </w:rPr>
    </w:lvl>
  </w:abstractNum>
  <w:abstractNum w:abstractNumId="5" w15:restartNumberingAfterBreak="0">
    <w:nsid w:val="6DFB73AF"/>
    <w:multiLevelType w:val="multilevel"/>
    <w:tmpl w:val="0346E4AC"/>
    <w:lvl w:ilvl="0">
      <w:start w:val="1"/>
      <w:numFmt w:val="decimal"/>
      <w:pStyle w:val="Opstilm1-11-111Altm"/>
      <w:lvlText w:val="%1."/>
      <w:lvlJc w:val="left"/>
      <w:pPr>
        <w:tabs>
          <w:tab w:val="num" w:pos="1134"/>
        </w:tabs>
        <w:ind w:left="1134" w:hanging="1134"/>
      </w:pPr>
      <w:rPr>
        <w:rFonts w:hint="default"/>
        <w:b/>
        <w:bCs/>
        <w:i w:val="0"/>
        <w:iCs w:val="0"/>
      </w:rPr>
    </w:lvl>
    <w:lvl w:ilvl="1">
      <w:start w:val="1"/>
      <w:numFmt w:val="decimal"/>
      <w:lvlText w:val="%1.%2"/>
      <w:lvlJc w:val="left"/>
      <w:pPr>
        <w:tabs>
          <w:tab w:val="num" w:pos="1134"/>
        </w:tabs>
        <w:ind w:left="1134" w:hanging="1134"/>
      </w:pPr>
      <w:rPr>
        <w:rFonts w:hint="default"/>
        <w:b w:val="0"/>
        <w:bCs w:val="0"/>
        <w:i w:val="0"/>
        <w:iCs w:val="0"/>
        <w:color w:val="auto"/>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134"/>
        </w:tabs>
        <w:ind w:left="1134" w:hanging="1134"/>
      </w:pPr>
      <w:rPr>
        <w:rFonts w:hint="default"/>
      </w:rPr>
    </w:lvl>
    <w:lvl w:ilvl="7">
      <w:start w:val="1"/>
      <w:numFmt w:val="decimal"/>
      <w:lvlText w:val="%1.%2.%3.%4.%5.%6.%7.%8"/>
      <w:lvlJc w:val="left"/>
      <w:pPr>
        <w:tabs>
          <w:tab w:val="num" w:pos="1134"/>
        </w:tabs>
        <w:ind w:left="1134" w:hanging="1134"/>
      </w:pPr>
      <w:rPr>
        <w:rFonts w:hint="default"/>
      </w:rPr>
    </w:lvl>
    <w:lvl w:ilvl="8">
      <w:start w:val="1"/>
      <w:numFmt w:val="decimal"/>
      <w:lvlText w:val="%1.%2.%3.%4.%5.%6.%7.%8.%9"/>
      <w:lvlJc w:val="left"/>
      <w:pPr>
        <w:tabs>
          <w:tab w:val="num" w:pos="1134"/>
        </w:tabs>
        <w:ind w:left="1134" w:hanging="1134"/>
      </w:pPr>
      <w:rPr>
        <w:rFonts w:hint="default"/>
      </w:rPr>
    </w:lvl>
  </w:abstractNum>
  <w:abstractNum w:abstractNumId="6" w15:restartNumberingAfterBreak="0">
    <w:nsid w:val="77B536D6"/>
    <w:multiLevelType w:val="singleLevel"/>
    <w:tmpl w:val="1E7CC882"/>
    <w:lvl w:ilvl="0">
      <w:start w:val="1"/>
      <w:numFmt w:val="none"/>
      <w:pStyle w:val="OpstilmadAltd"/>
      <w:suff w:val="nothing"/>
      <w:lvlText w:val="ad "/>
      <w:lvlJc w:val="left"/>
      <w:pPr>
        <w:tabs>
          <w:tab w:val="num" w:pos="567"/>
        </w:tabs>
        <w:ind w:left="0" w:firstLine="0"/>
      </w:pPr>
    </w:lvl>
  </w:abstractNum>
  <w:num w:numId="1" w16cid:durableId="883761037">
    <w:abstractNumId w:val="5"/>
  </w:num>
  <w:num w:numId="2" w16cid:durableId="1487434492">
    <w:abstractNumId w:val="2"/>
  </w:num>
  <w:num w:numId="3" w16cid:durableId="707030868">
    <w:abstractNumId w:val="6"/>
  </w:num>
  <w:num w:numId="4" w16cid:durableId="455561894">
    <w:abstractNumId w:val="3"/>
  </w:num>
  <w:num w:numId="5" w16cid:durableId="536551745">
    <w:abstractNumId w:val="4"/>
  </w:num>
  <w:num w:numId="6" w16cid:durableId="1699157792">
    <w:abstractNumId w:val="0"/>
  </w:num>
  <w:num w:numId="7" w16cid:durableId="1223250218">
    <w:abstractNumId w:val="5"/>
  </w:num>
  <w:num w:numId="8" w16cid:durableId="1688483663">
    <w:abstractNumId w:val="1"/>
  </w:num>
  <w:num w:numId="9" w16cid:durableId="1163815828">
    <w:abstractNumId w:val="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7431625">
    <w:abstractNumId w:val="5"/>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0815890">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0325933">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4343298">
    <w:abstractNumId w:val="5"/>
    <w:lvlOverride w:ilvl="0">
      <w:startOverride w:val="13"/>
    </w:lvlOverride>
  </w:num>
  <w:num w:numId="14" w16cid:durableId="493648384">
    <w:abstractNumId w:val="5"/>
    <w:lvlOverride w:ilvl="0">
      <w:startOverride w:val="12"/>
    </w:lvlOverride>
    <w:lvlOverride w:ilvl="1">
      <w:startOverride w:val="1"/>
    </w:lvlOverride>
  </w:num>
  <w:num w:numId="15" w16cid:durableId="1872765532">
    <w:abstractNumId w:val="5"/>
    <w:lvlOverride w:ilvl="0">
      <w:startOverride w:val="14"/>
    </w:lvlOverride>
    <w:lvlOverride w:ilvl="1">
      <w:startOverride w:val="2"/>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lowerLette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A4F"/>
    <w:rsid w:val="00031FA8"/>
    <w:rsid w:val="000737B4"/>
    <w:rsid w:val="000C0A4F"/>
    <w:rsid w:val="000E0B92"/>
    <w:rsid w:val="000F7691"/>
    <w:rsid w:val="00121D00"/>
    <w:rsid w:val="00161F0A"/>
    <w:rsid w:val="001669C5"/>
    <w:rsid w:val="00177350"/>
    <w:rsid w:val="0018327E"/>
    <w:rsid w:val="00185F0C"/>
    <w:rsid w:val="0019361F"/>
    <w:rsid w:val="001B24DA"/>
    <w:rsid w:val="001C0415"/>
    <w:rsid w:val="00231A5C"/>
    <w:rsid w:val="00275374"/>
    <w:rsid w:val="00277DDE"/>
    <w:rsid w:val="002A7044"/>
    <w:rsid w:val="002A7BD4"/>
    <w:rsid w:val="002B79C1"/>
    <w:rsid w:val="002C228B"/>
    <w:rsid w:val="003056C5"/>
    <w:rsid w:val="003316B4"/>
    <w:rsid w:val="00344231"/>
    <w:rsid w:val="003A0581"/>
    <w:rsid w:val="003A40DC"/>
    <w:rsid w:val="003B0A4E"/>
    <w:rsid w:val="003C59B6"/>
    <w:rsid w:val="003F6250"/>
    <w:rsid w:val="003F71CD"/>
    <w:rsid w:val="00432069"/>
    <w:rsid w:val="00441238"/>
    <w:rsid w:val="00462C4B"/>
    <w:rsid w:val="004B1DFA"/>
    <w:rsid w:val="004C6CC4"/>
    <w:rsid w:val="004D2CA9"/>
    <w:rsid w:val="00531ED7"/>
    <w:rsid w:val="005322C9"/>
    <w:rsid w:val="005450DB"/>
    <w:rsid w:val="00554B8A"/>
    <w:rsid w:val="005A1265"/>
    <w:rsid w:val="005D4553"/>
    <w:rsid w:val="005D4EC4"/>
    <w:rsid w:val="005F04CC"/>
    <w:rsid w:val="00643180"/>
    <w:rsid w:val="0066039D"/>
    <w:rsid w:val="00683133"/>
    <w:rsid w:val="006913AD"/>
    <w:rsid w:val="00697085"/>
    <w:rsid w:val="006B77F1"/>
    <w:rsid w:val="006C759A"/>
    <w:rsid w:val="006E4A6F"/>
    <w:rsid w:val="007040AF"/>
    <w:rsid w:val="00732CB9"/>
    <w:rsid w:val="007333B9"/>
    <w:rsid w:val="00735A78"/>
    <w:rsid w:val="00735A9C"/>
    <w:rsid w:val="007419DE"/>
    <w:rsid w:val="0078714B"/>
    <w:rsid w:val="00787F55"/>
    <w:rsid w:val="007A01B1"/>
    <w:rsid w:val="007A551D"/>
    <w:rsid w:val="007B6054"/>
    <w:rsid w:val="00806C95"/>
    <w:rsid w:val="00807603"/>
    <w:rsid w:val="00823734"/>
    <w:rsid w:val="00831824"/>
    <w:rsid w:val="00853EC1"/>
    <w:rsid w:val="008635CE"/>
    <w:rsid w:val="00886319"/>
    <w:rsid w:val="00896A97"/>
    <w:rsid w:val="008A667E"/>
    <w:rsid w:val="008E0630"/>
    <w:rsid w:val="008E37FE"/>
    <w:rsid w:val="0090517A"/>
    <w:rsid w:val="00917C02"/>
    <w:rsid w:val="00921C4F"/>
    <w:rsid w:val="00962F22"/>
    <w:rsid w:val="00973AE5"/>
    <w:rsid w:val="00986471"/>
    <w:rsid w:val="009D05E3"/>
    <w:rsid w:val="009F1F96"/>
    <w:rsid w:val="00A00BFB"/>
    <w:rsid w:val="00A32018"/>
    <w:rsid w:val="00A34C12"/>
    <w:rsid w:val="00A52E07"/>
    <w:rsid w:val="00A55533"/>
    <w:rsid w:val="00A71173"/>
    <w:rsid w:val="00A8329C"/>
    <w:rsid w:val="00AA1EA3"/>
    <w:rsid w:val="00AA491E"/>
    <w:rsid w:val="00AD282E"/>
    <w:rsid w:val="00AF154F"/>
    <w:rsid w:val="00AF5CB2"/>
    <w:rsid w:val="00B20EB4"/>
    <w:rsid w:val="00B21D08"/>
    <w:rsid w:val="00B24BCF"/>
    <w:rsid w:val="00B25494"/>
    <w:rsid w:val="00B6653C"/>
    <w:rsid w:val="00B73608"/>
    <w:rsid w:val="00B74C9A"/>
    <w:rsid w:val="00B852F1"/>
    <w:rsid w:val="00BD3FF8"/>
    <w:rsid w:val="00BD40F4"/>
    <w:rsid w:val="00BD6F38"/>
    <w:rsid w:val="00C2404E"/>
    <w:rsid w:val="00C435B7"/>
    <w:rsid w:val="00C5432A"/>
    <w:rsid w:val="00C70049"/>
    <w:rsid w:val="00C90334"/>
    <w:rsid w:val="00C95FB2"/>
    <w:rsid w:val="00CB4A6D"/>
    <w:rsid w:val="00CD3330"/>
    <w:rsid w:val="00CF78A1"/>
    <w:rsid w:val="00D11112"/>
    <w:rsid w:val="00D66CFB"/>
    <w:rsid w:val="00D77DC3"/>
    <w:rsid w:val="00D85755"/>
    <w:rsid w:val="00D97734"/>
    <w:rsid w:val="00DA7F82"/>
    <w:rsid w:val="00DD792E"/>
    <w:rsid w:val="00DE4ED5"/>
    <w:rsid w:val="00DF07DC"/>
    <w:rsid w:val="00E059B5"/>
    <w:rsid w:val="00E061AC"/>
    <w:rsid w:val="00E21A69"/>
    <w:rsid w:val="00E34938"/>
    <w:rsid w:val="00E377F1"/>
    <w:rsid w:val="00E51C35"/>
    <w:rsid w:val="00E74CF2"/>
    <w:rsid w:val="00E75E5D"/>
    <w:rsid w:val="00E8748E"/>
    <w:rsid w:val="00E93787"/>
    <w:rsid w:val="00EA24C9"/>
    <w:rsid w:val="00EC65F2"/>
    <w:rsid w:val="00ED302B"/>
    <w:rsid w:val="00F01F61"/>
    <w:rsid w:val="00F07546"/>
    <w:rsid w:val="00F23957"/>
    <w:rsid w:val="00F3768C"/>
    <w:rsid w:val="00F65151"/>
    <w:rsid w:val="00F76F04"/>
    <w:rsid w:val="00F8149E"/>
    <w:rsid w:val="00FC6E63"/>
    <w:rsid w:val="00FD491E"/>
    <w:rsid w:val="00FE5982"/>
    <w:rsid w:val="00FF418F"/>
    <w:rsid w:val="00FF45CE"/>
    <w:rsid w:val="00FF49B7"/>
    <w:rsid w:val="00FF6D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B7EB8C"/>
  <w15:docId w15:val="{F0BB8492-9318-4201-960D-B5DADFF31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a-DK" w:eastAsia="da-DK"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334"/>
  </w:style>
  <w:style w:type="paragraph" w:styleId="Overskrift1">
    <w:name w:val="heading 1"/>
    <w:basedOn w:val="Normal"/>
    <w:next w:val="Normal"/>
    <w:qFormat/>
    <w:rsid w:val="009D05E3"/>
    <w:pPr>
      <w:keepNext/>
      <w:spacing w:after="280"/>
      <w:outlineLvl w:val="0"/>
    </w:pPr>
    <w:rPr>
      <w:b/>
      <w:caps/>
    </w:rPr>
  </w:style>
  <w:style w:type="paragraph" w:styleId="Overskrift2">
    <w:name w:val="heading 2"/>
    <w:basedOn w:val="Overskrift1"/>
    <w:next w:val="Normal"/>
    <w:qFormat/>
    <w:rsid w:val="009D05E3"/>
    <w:pPr>
      <w:outlineLvl w:val="1"/>
    </w:pPr>
    <w:rPr>
      <w:caps w:val="0"/>
    </w:rPr>
  </w:style>
  <w:style w:type="paragraph" w:styleId="Overskrift3">
    <w:name w:val="heading 3"/>
    <w:basedOn w:val="Overskrift2"/>
    <w:next w:val="Normal"/>
    <w:qFormat/>
    <w:rsid w:val="009D05E3"/>
    <w:pPr>
      <w:outlineLvl w:val="2"/>
    </w:pPr>
  </w:style>
  <w:style w:type="paragraph" w:styleId="Overskrift4">
    <w:name w:val="heading 4"/>
    <w:basedOn w:val="Overskrift3"/>
    <w:next w:val="Normal"/>
    <w:qFormat/>
    <w:rsid w:val="009D05E3"/>
    <w:pPr>
      <w:outlineLvl w:val="3"/>
    </w:p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OpstilmatAlt">
    <w:name w:val="Opstil m. at (Alt++)"/>
    <w:basedOn w:val="Normal"/>
    <w:qFormat/>
    <w:rsid w:val="00D66CFB"/>
    <w:pPr>
      <w:numPr>
        <w:numId w:val="4"/>
      </w:numPr>
      <w:spacing w:after="140"/>
    </w:pPr>
  </w:style>
  <w:style w:type="paragraph" w:customStyle="1" w:styleId="Opstilmpind-Altp">
    <w:name w:val="Opstil m. pind - (Alt+p)"/>
    <w:basedOn w:val="Normal"/>
    <w:qFormat/>
    <w:rsid w:val="00AD282E"/>
    <w:pPr>
      <w:numPr>
        <w:numId w:val="5"/>
      </w:numPr>
      <w:tabs>
        <w:tab w:val="clear" w:pos="567"/>
        <w:tab w:val="num" w:pos="360"/>
      </w:tabs>
      <w:spacing w:after="140"/>
      <w:ind w:left="0" w:firstLine="0"/>
    </w:pPr>
  </w:style>
  <w:style w:type="paragraph" w:styleId="Sidehoved">
    <w:name w:val="header"/>
    <w:basedOn w:val="Normal"/>
    <w:link w:val="SidehovedTegn"/>
    <w:qFormat/>
    <w:rsid w:val="00AD282E"/>
    <w:pPr>
      <w:tabs>
        <w:tab w:val="right" w:pos="9638"/>
      </w:tabs>
    </w:pPr>
    <w:rPr>
      <w:noProof/>
    </w:rPr>
  </w:style>
  <w:style w:type="paragraph" w:styleId="Sidefod">
    <w:name w:val="footer"/>
    <w:basedOn w:val="Normal"/>
    <w:link w:val="SidefodTegn"/>
    <w:uiPriority w:val="99"/>
    <w:rsid w:val="00E377F1"/>
    <w:pPr>
      <w:tabs>
        <w:tab w:val="center" w:pos="4819"/>
        <w:tab w:val="right" w:pos="9638"/>
      </w:tabs>
    </w:pPr>
    <w:rPr>
      <w:noProof/>
      <w:sz w:val="16"/>
    </w:rPr>
  </w:style>
  <w:style w:type="character" w:styleId="Sidetal">
    <w:name w:val="page number"/>
    <w:basedOn w:val="Standardskrifttypeiafsnit"/>
    <w:rsid w:val="00E377F1"/>
    <w:rPr>
      <w:noProof/>
    </w:rPr>
  </w:style>
  <w:style w:type="paragraph" w:customStyle="1" w:styleId="Vedr">
    <w:name w:val="Vedr"/>
    <w:basedOn w:val="Normal"/>
    <w:qFormat/>
    <w:rsid w:val="00AD282E"/>
    <w:rPr>
      <w:b/>
    </w:rPr>
  </w:style>
  <w:style w:type="paragraph" w:styleId="Slutnotetekst">
    <w:name w:val="endnote text"/>
    <w:basedOn w:val="Normal"/>
    <w:semiHidden/>
    <w:rsid w:val="00E377F1"/>
    <w:pPr>
      <w:spacing w:after="240"/>
      <w:ind w:left="1134" w:hanging="1134"/>
    </w:pPr>
  </w:style>
  <w:style w:type="paragraph" w:styleId="Normalindrykning">
    <w:name w:val="Normal Indent"/>
    <w:basedOn w:val="Normal"/>
    <w:qFormat/>
    <w:rsid w:val="00AD282E"/>
    <w:pPr>
      <w:ind w:left="567"/>
    </w:pPr>
  </w:style>
  <w:style w:type="paragraph" w:customStyle="1" w:styleId="Opstilm1-11-111Altm">
    <w:name w:val="Opstil m. 1 - 1.1 - 1.1.1 (Alt+m)"/>
    <w:basedOn w:val="Normal"/>
    <w:qFormat/>
    <w:rsid w:val="00D66CFB"/>
    <w:pPr>
      <w:numPr>
        <w:numId w:val="7"/>
      </w:numPr>
      <w:spacing w:after="140"/>
    </w:pPr>
  </w:style>
  <w:style w:type="paragraph" w:customStyle="1" w:styleId="Opstilm1-a-iAltn">
    <w:name w:val="Opstil m. 1. - a. - i.  (Alt+n)"/>
    <w:basedOn w:val="Normal"/>
    <w:qFormat/>
    <w:rsid w:val="00AD282E"/>
    <w:pPr>
      <w:numPr>
        <w:numId w:val="2"/>
      </w:numPr>
      <w:spacing w:after="140"/>
    </w:pPr>
  </w:style>
  <w:style w:type="paragraph" w:customStyle="1" w:styleId="OpstilmadAltd">
    <w:name w:val="Opstil m. ad (Alt+d)"/>
    <w:basedOn w:val="Normal"/>
    <w:qFormat/>
    <w:rsid w:val="00D66CFB"/>
    <w:pPr>
      <w:numPr>
        <w:numId w:val="3"/>
      </w:numPr>
      <w:spacing w:after="140"/>
      <w:ind w:left="567" w:hanging="567"/>
    </w:pPr>
  </w:style>
  <w:style w:type="character" w:styleId="Slutnotehenvisning">
    <w:name w:val="endnote reference"/>
    <w:basedOn w:val="Standardskrifttypeiafsnit"/>
    <w:semiHidden/>
    <w:rsid w:val="00E377F1"/>
    <w:rPr>
      <w:vertAlign w:val="baseline"/>
    </w:rPr>
  </w:style>
  <w:style w:type="paragraph" w:styleId="Titel">
    <w:name w:val="Title"/>
    <w:basedOn w:val="Normal"/>
    <w:next w:val="Normal"/>
    <w:link w:val="TitelTegn"/>
    <w:qFormat/>
    <w:rsid w:val="009D05E3"/>
    <w:pPr>
      <w:spacing w:line="320" w:lineRule="atLeast"/>
      <w:contextualSpacing/>
      <w:jc w:val="center"/>
    </w:pPr>
    <w:rPr>
      <w:rFonts w:eastAsiaTheme="majorEastAsia" w:cstheme="majorBidi"/>
      <w:b/>
      <w:caps/>
      <w:sz w:val="24"/>
      <w:szCs w:val="52"/>
    </w:rPr>
  </w:style>
  <w:style w:type="character" w:customStyle="1" w:styleId="TitelTegn">
    <w:name w:val="Titel Tegn"/>
    <w:basedOn w:val="Standardskrifttypeiafsnit"/>
    <w:link w:val="Titel"/>
    <w:rsid w:val="009D05E3"/>
    <w:rPr>
      <w:rFonts w:ascii="Arial" w:eastAsiaTheme="majorEastAsia" w:hAnsi="Arial" w:cstheme="majorBidi"/>
      <w:b/>
      <w:caps/>
      <w:sz w:val="24"/>
      <w:szCs w:val="52"/>
    </w:rPr>
  </w:style>
  <w:style w:type="paragraph" w:customStyle="1" w:styleId="Logo00">
    <w:name w:val="Logo00"/>
    <w:semiHidden/>
    <w:qFormat/>
    <w:rsid w:val="008E0630"/>
    <w:pPr>
      <w:spacing w:line="40" w:lineRule="exact"/>
    </w:pPr>
    <w:rPr>
      <w:rFonts w:eastAsiaTheme="minorHAnsi"/>
      <w:b/>
      <w:noProof/>
      <w:sz w:val="16"/>
      <w:lang w:eastAsia="en-US"/>
    </w:rPr>
  </w:style>
  <w:style w:type="paragraph" w:customStyle="1" w:styleId="Logo01">
    <w:name w:val="Logo01"/>
    <w:semiHidden/>
    <w:rsid w:val="00AD282E"/>
    <w:pPr>
      <w:spacing w:line="240" w:lineRule="atLeast"/>
      <w:ind w:left="8108" w:right="-1985"/>
    </w:pPr>
    <w:rPr>
      <w:rFonts w:eastAsiaTheme="minorHAnsi"/>
      <w:b/>
      <w:sz w:val="16"/>
      <w:lang w:eastAsia="en-US"/>
    </w:rPr>
  </w:style>
  <w:style w:type="paragraph" w:customStyle="1" w:styleId="Logo02">
    <w:name w:val="Logo02"/>
    <w:basedOn w:val="Logo01"/>
    <w:semiHidden/>
    <w:qFormat/>
    <w:rsid w:val="00AD282E"/>
    <w:pPr>
      <w:ind w:left="0" w:right="-142"/>
    </w:pPr>
    <w:rPr>
      <w:b w:val="0"/>
      <w:noProof/>
    </w:rPr>
  </w:style>
  <w:style w:type="paragraph" w:customStyle="1" w:styleId="Logo03">
    <w:name w:val="Logo03"/>
    <w:basedOn w:val="Logo01"/>
    <w:semiHidden/>
    <w:rsid w:val="00AD282E"/>
    <w:rPr>
      <w:b w:val="0"/>
      <w:noProof/>
      <w:color w:val="666666"/>
    </w:rPr>
  </w:style>
  <w:style w:type="character" w:customStyle="1" w:styleId="SidehovedTegn">
    <w:name w:val="Sidehoved Tegn"/>
    <w:basedOn w:val="Standardskrifttypeiafsnit"/>
    <w:link w:val="Sidehoved"/>
    <w:rsid w:val="00AD282E"/>
    <w:rPr>
      <w:rFonts w:ascii="Arial" w:hAnsi="Arial"/>
      <w:noProof/>
    </w:rPr>
  </w:style>
  <w:style w:type="paragraph" w:customStyle="1" w:styleId="Logo02dok">
    <w:name w:val="Logo02dok"/>
    <w:basedOn w:val="Logo02"/>
    <w:semiHidden/>
    <w:rsid w:val="00FF6D3B"/>
    <w:pPr>
      <w:jc w:val="center"/>
    </w:pPr>
  </w:style>
  <w:style w:type="paragraph" w:customStyle="1" w:styleId="Opstilmbogstavalta">
    <w:name w:val="Opstil m. bogstav (alt+a)"/>
    <w:basedOn w:val="Normal"/>
    <w:qFormat/>
    <w:rsid w:val="00FF45CE"/>
    <w:pPr>
      <w:numPr>
        <w:numId w:val="6"/>
      </w:numPr>
      <w:spacing w:after="140"/>
    </w:pPr>
  </w:style>
  <w:style w:type="character" w:styleId="Hyperlink">
    <w:name w:val="Hyperlink"/>
    <w:basedOn w:val="Standardskrifttypeiafsnit"/>
    <w:rsid w:val="00986471"/>
    <w:rPr>
      <w:color w:val="auto"/>
      <w:u w:val="single"/>
    </w:rPr>
  </w:style>
  <w:style w:type="character" w:customStyle="1" w:styleId="SidefodTegn">
    <w:name w:val="Sidefod Tegn"/>
    <w:basedOn w:val="Standardskrifttypeiafsnit"/>
    <w:link w:val="Sidefod"/>
    <w:uiPriority w:val="99"/>
    <w:rsid w:val="003B0A4E"/>
    <w:rPr>
      <w:noProof/>
      <w:sz w:val="16"/>
    </w:rPr>
  </w:style>
  <w:style w:type="paragraph" w:styleId="Listeafsnit">
    <w:name w:val="List Paragraph"/>
    <w:basedOn w:val="Normal"/>
    <w:uiPriority w:val="34"/>
    <w:qFormat/>
    <w:rsid w:val="003B0A4E"/>
    <w:pPr>
      <w:ind w:left="720"/>
      <w:contextualSpacing/>
    </w:pPr>
  </w:style>
  <w:style w:type="paragraph" w:customStyle="1" w:styleId="Default">
    <w:name w:val="Default"/>
    <w:rsid w:val="00A52E07"/>
    <w:pPr>
      <w:autoSpaceDE w:val="0"/>
      <w:autoSpaceDN w:val="0"/>
      <w:adjustRightInd w:val="0"/>
      <w:spacing w:line="240" w:lineRule="auto"/>
    </w:pPr>
    <w:rPr>
      <w:rFonts w:cs="Arial"/>
      <w:color w:val="000000"/>
      <w:sz w:val="24"/>
      <w:szCs w:val="24"/>
    </w:rPr>
  </w:style>
  <w:style w:type="character" w:styleId="Kommentarhenvisning">
    <w:name w:val="annotation reference"/>
    <w:basedOn w:val="Standardskrifttypeiafsnit"/>
    <w:semiHidden/>
    <w:unhideWhenUsed/>
    <w:rsid w:val="003A0581"/>
    <w:rPr>
      <w:sz w:val="16"/>
      <w:szCs w:val="16"/>
    </w:rPr>
  </w:style>
  <w:style w:type="paragraph" w:styleId="Kommentartekst">
    <w:name w:val="annotation text"/>
    <w:basedOn w:val="Normal"/>
    <w:link w:val="KommentartekstTegn"/>
    <w:semiHidden/>
    <w:unhideWhenUsed/>
    <w:rsid w:val="003A0581"/>
    <w:pPr>
      <w:spacing w:line="240" w:lineRule="auto"/>
    </w:pPr>
  </w:style>
  <w:style w:type="character" w:customStyle="1" w:styleId="KommentartekstTegn">
    <w:name w:val="Kommentartekst Tegn"/>
    <w:basedOn w:val="Standardskrifttypeiafsnit"/>
    <w:link w:val="Kommentartekst"/>
    <w:semiHidden/>
    <w:rsid w:val="003A0581"/>
  </w:style>
  <w:style w:type="paragraph" w:styleId="Kommentaremne">
    <w:name w:val="annotation subject"/>
    <w:basedOn w:val="Kommentartekst"/>
    <w:next w:val="Kommentartekst"/>
    <w:link w:val="KommentaremneTegn"/>
    <w:semiHidden/>
    <w:unhideWhenUsed/>
    <w:rsid w:val="003A0581"/>
    <w:rPr>
      <w:b/>
      <w:bCs/>
    </w:rPr>
  </w:style>
  <w:style w:type="character" w:customStyle="1" w:styleId="KommentaremneTegn">
    <w:name w:val="Kommentaremne Tegn"/>
    <w:basedOn w:val="KommentartekstTegn"/>
    <w:link w:val="Kommentaremne"/>
    <w:semiHidden/>
    <w:rsid w:val="003A0581"/>
    <w:rPr>
      <w:b/>
      <w:bCs/>
    </w:rPr>
  </w:style>
  <w:style w:type="paragraph" w:styleId="Markeringsbobletekst">
    <w:name w:val="Balloon Text"/>
    <w:basedOn w:val="Normal"/>
    <w:link w:val="MarkeringsbobletekstTegn"/>
    <w:rsid w:val="003A0581"/>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rsid w:val="003A0581"/>
    <w:rPr>
      <w:rFonts w:ascii="Segoe UI" w:hAnsi="Segoe UI" w:cs="Segoe UI"/>
      <w:sz w:val="18"/>
      <w:szCs w:val="18"/>
    </w:rPr>
  </w:style>
  <w:style w:type="character" w:styleId="Ulstomtale">
    <w:name w:val="Unresolved Mention"/>
    <w:basedOn w:val="Standardskrifttypeiafsnit"/>
    <w:uiPriority w:val="99"/>
    <w:semiHidden/>
    <w:unhideWhenUsed/>
    <w:rsid w:val="004B1DFA"/>
    <w:rPr>
      <w:color w:val="605E5C"/>
      <w:shd w:val="clear" w:color="auto" w:fill="E1DFDD"/>
    </w:rPr>
  </w:style>
  <w:style w:type="character" w:styleId="BesgtLink">
    <w:name w:val="FollowedHyperlink"/>
    <w:basedOn w:val="Standardskrifttypeiafsnit"/>
    <w:semiHidden/>
    <w:unhideWhenUsed/>
    <w:rsid w:val="00732CB9"/>
    <w:rPr>
      <w:color w:val="A9500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4677749">
      <w:bodyDiv w:val="1"/>
      <w:marLeft w:val="0"/>
      <w:marRight w:val="0"/>
      <w:marTop w:val="0"/>
      <w:marBottom w:val="0"/>
      <w:divBdr>
        <w:top w:val="none" w:sz="0" w:space="0" w:color="auto"/>
        <w:left w:val="none" w:sz="0" w:space="0" w:color="auto"/>
        <w:bottom w:val="none" w:sz="0" w:space="0" w:color="auto"/>
        <w:right w:val="none" w:sz="0" w:space="0" w:color="auto"/>
      </w:divBdr>
    </w:div>
    <w:div w:id="169267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ilpas10\skabelon\Dokument.dotm" TargetMode="External"/></Relationships>
</file>

<file path=word/theme/theme1.xml><?xml version="1.0" encoding="utf-8"?>
<a:theme xmlns:a="http://schemas.openxmlformats.org/drawingml/2006/main" name="Kontortema">
  <a:themeElements>
    <a:clrScheme name="NielsenThomsen">
      <a:dk1>
        <a:srgbClr val="154064"/>
      </a:dk1>
      <a:lt1>
        <a:srgbClr val="F8FAFA"/>
      </a:lt1>
      <a:dk2>
        <a:srgbClr val="154064"/>
      </a:dk2>
      <a:lt2>
        <a:srgbClr val="FFFFFF"/>
      </a:lt2>
      <a:accent1>
        <a:srgbClr val="666666"/>
      </a:accent1>
      <a:accent2>
        <a:srgbClr val="8A9FB1"/>
      </a:accent2>
      <a:accent3>
        <a:srgbClr val="68603A"/>
      </a:accent3>
      <a:accent4>
        <a:srgbClr val="A95007"/>
      </a:accent4>
      <a:accent5>
        <a:srgbClr val="B4A978"/>
      </a:accent5>
      <a:accent6>
        <a:srgbClr val="F7913E"/>
      </a:accent6>
      <a:hlink>
        <a:srgbClr val="8A9FB1"/>
      </a:hlink>
      <a:folHlink>
        <a:srgbClr val="A95007"/>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840BA-A3C5-47CA-839D-6DBDBD23C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Template>
  <TotalTime>1853</TotalTime>
  <Pages>10</Pages>
  <Words>2149</Words>
  <Characters>13114</Characters>
  <Application>Microsoft Office Word</Application>
  <DocSecurity>0</DocSecurity>
  <Lines>109</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AdvoPro dokument</vt:lpstr>
      <vt:lpstr>AdvoPro dokument</vt:lpstr>
    </vt:vector>
  </TitlesOfParts>
  <Manager>MS Word ver. 2010</Manager>
  <Company>© EG A/S, EG Advokat</Company>
  <LinksUpToDate>false</LinksUpToDate>
  <CharactersWithSpaces>15233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AdvoPro dokument</dc:title>
  <dc:creator>© EG A/S, EG Advokat</dc:creator>
  <cp:lastModifiedBy>Bünyamin Kocer</cp:lastModifiedBy>
  <cp:revision>15</cp:revision>
  <cp:lastPrinted>2012-02-28T15:20:00Z</cp:lastPrinted>
  <dcterms:created xsi:type="dcterms:W3CDTF">2019-12-06T11:46:00Z</dcterms:created>
  <dcterms:modified xsi:type="dcterms:W3CDTF">2026-09-11T13:01:00Z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zSprog">
    <vt:lpwstr>dansk</vt:lpwstr>
  </property>
  <property fmtid="{D5CDD505-2E9C-101B-9397-08002B2CF9AE}" pid="3" name="EG_Logo">
    <vt:lpwstr>-1</vt:lpwstr>
  </property>
  <property fmtid="{D5CDD505-2E9C-101B-9397-08002B2CF9AE}" pid="4" name="ÅÅRedigeretDato">
    <vt:lpwstr>18-12-2019</vt:lpwstr>
  </property>
</Properties>
</file>